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696592-П/2023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Колточника Евгения Александровича на нарушение его конституционных прав пунктом 1 Порядка и условий предоставления единовременных компенсационных выплат медицинским работникам (врачам, фельдшерам) в возрасте до 50 лет, являющимся гражданами Российской Федерации, прибывшим (переехавшим) на работу в сельские населенные пункты либо рабочие поселки, либо поселки городского типа, либо города с населением до 50 тыс. человек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Е.А.Колточника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Е.А.Колточник оспаривает конституционность пункта 1 Порядка и условий предоставления единовременных компенсационных выплат медицинским работникам (врачам, фельдшерам) в возрасте до 50 лет, являющимся гражданами Российской Федерации, прибывшим (переехавшим) на работу в сельские населенные пункты либо рабочие поселки, либо поселки городского типа, либо города с населением до 50 тыс. человек, утвержденного Постановлением Правительства Самарской области от 23 января 2018 года № 2 30 «О внесении изменений в постановление Правительства Самарской области от 27.11.2013 № 674 «Об утверждении государственной программы Самарской области «Развитие здравоохранения в Самарской области» на 2014–2019 годы» (далее – Порядок), предусматривающего предмет регулирования данного Порядка, размер единовременных компенсационных выплат, финансовое обеспечение их предоставления, а также однократное их осуществление. По мнению заявителя, оспариваемое положение, примененное при рассмотрении его дела судами общей юрисдикции, не соответствует статьям 1 (часть 1), 2, 4 (часть 2), 10, 15 (части 1 и 2), 18, 19 (часть 1), 45, 46 (часть 1), 47 (часть 1), 56 (часть 3), 120 (часть 1) и 123 (часть 3) Конституции Российской Федерации, поскольку в системе действующего правового регулирования по смыслу, придаваемому правоприменительной практикой, предоставляет правоприменительным органам право на установление понятию «единовременная выплата» значения «выплата, предоставляемая однократно в течение трудовой деятельности работника» и на придание правилу однократности предоставления (осуществления) единовременной компенсационной выплаты медицинским работникам обратной силы.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Колточника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