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681292-П/2023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Королевой Ирины Георгиевны на нарушение ее конституционных прав пунктом 3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И.Г.Королевой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И.Г.Королева оспаривает конституционность пункта 3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семьям, утвержденного Постановлением Правительства Российской Федерации от 12 августа 1994 года № 942 «О порядке исчисления выслуги лет, назначения и выплаты пенсий работникам органов и 2 организаций прокуратуры Российской Федерации и их семьям», а фактически – его абзаца второго, согласно которому право на пенсии, назначаемые в соответствии с данным Положением, имеют Генеральный прокурор Российской Федерации, его первый заместитель, заместители, советники, старшие помощники и помощники, старшие помощники по особым поручениям и помощники по особым поручениям, все нижестоящие прокуроры, их первые заместители, заместители, старшие помощники и помощники, помощники по особым поручениям, начальники главных управлений и управлений органов прокуратуры, их первые заместители и заместители, начальники отделов органов прокуратуры и их заместители, старшие прокуроры и прокуроры главных управлений, управлений и отделов и их семьи. По мнению заявительницы, оспариваемая норма, примененная в ее деле судом, противоречит статьям 1 (часть 1), 2, 4 (часть 2), 6 (часть 2), 15, 17 (часть 1), 18, 19, 37 (части 1 и 5), 39 (часть 2), 55 и 129 (часть 1) Конституции Российской Федерации, поскольку позволяет не включать в выслугу лет прокурорского работника период службы в должности «начальника отдела», отнесенной приказом прокурора субъекта Российской Федерации к должности федеральной государственной гражданской службы, и не учитывать наличие у него классного чина прокурорского работника.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2). 3 Действуя в пределах предоставленного ему полномочия, федеральный законодатель в пункте 2 статьи 44 Федерального закона от 17 января 1992 года № 2202-I «О прокуратуре Российской Федерации» определил, что пенсионное обеспечение прокуроров, научных и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семей, с особенностями, предусмотренными данным Законом. Специальным законом, регулирующим отношения по пенсионному обеспечению сотрудников органов внутренних дел, является Закон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статьей 18 которого определение порядка исчисления выслуги лет для назначения пенсии соответствующим лицам отнесено к компетенции Правительства Российской Федерации. Во исполнение предписаний федерального законодательства Постановлением Правительства Российской Федерации от 12 августа 1994 года № 942 утверждено Положение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семьям. В целях реализации права граждан, проходивших службу в органах и организациях прокуратуры, на пенсионное обеспечение определен порядок исчисления выслуги лет для назначения пенсий, в частности, должности прокуроров и следователей, имеющих право на 4 пенсии в соответствии с этим Положением (абзац второй пункта 3), и периоды службы (работы, учебы) в этих должностях, засчитываемые в выслугу лет для назначения пенсии (абзац второй пункта 1.1 раздела 1). Такое правовое регулирование направлено на реализацию норм Закона Российской Федерации от 12 февраля 1993 года № 4468-I применительно к данной категории лиц, обеспечивает право прокурорских работников, имеющих классные чины, на получение пенсии с учетом продолжительности их службы (работы) на соответствующих должностях в системе органов и организаций прокуратуры Российской Федерации и не может расцениваться как нарушающее их права. Проверка же правильности исчисления выслуги лет заявительницы с учетом замещаемых ею должностей в органах и организациях прокуратуры для назначения ей пенсии за выслугу лет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Королевой Ирины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