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781495-О/2024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Приймич Елены Викторовны на нарушение ее конституционных прав абзацем третьим пункта 1 и подпунктом 2 пункта 4 статьи 91 во взаимосвязи с пунктом 5 статьи 21328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Е.В.Приймич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вынесенным в рамках дела о несостоятельности (банкротстве) гражданки Е.В.Приймич, с которым согласились суды вышестоящих инстанций, прекращено производство по заявлению хозяйственного общества об установлении и включении в реестр требований кредиторов должника суммы задолженности. При этом суды исходили из того, что заявленное требование относится к категории текущих, а обязательство, на котором оно основано, попадает под мораторий и отсутствуют условия для его неприменения к должнику. 2 Е.В.Приймич оспаривает конституционность абзаца третьего пункта 1 статьи 91 «Мораторий на возбуждение дел о банкротстве» Федерального закона от 26 октября 2002 года № 127-ФЗ «О несостоятельности (банкротстве)». По мнению заявительницы, данное законоположение противоречит статье 46 Конституции Российской Федерации, поскольку при отсутствии у гражданина-должника средств на размещение публикации в Едином федеральном реестре сведений о банкротстве и оплату услуг нотариуса лишает его возможности полного списания долгов по обязательствам, возникшим в период действия моратория. Кроме того, Е.В.Приймич просит признать не соответствующим статье 19 Конституции Российской Федерации подпункт 2 пункта 4 статьи 91 во взаимосвязи с пунктом 5 статьи 21328 того же Федерального закона, поскольку они предполагают разные последствия признания обязательств текущими в делах о банкротстве граждан и юридических лиц.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абзацу третьему пункта 1 статьи 91 Федерального закона «О несостоятельности (банкротстве)» любое лицо, на которое распространяется действие моратория, вправе заявить об отказе от применения в отношении него моратория, внеся сведения об этом в Единый федеральный реестр сведений о банкротстве; после опубликования заявления об отказе лица от применения в отношении него моратория действие моратория не распространяется на такое лицо, в отношении его самого и его кредиторов ограничения прав и обязанностей, предусмотренные пунктами 2 и 3 данной статьи, не применяются. Эти положения, обеспечивающие, в частности, право должника отказаться от применения в отношении него моратория и, следовательно, проведение процедур банкротства без соответствующего ограничения прав и обязанностей, сами по себе не препятствуют реализации гражданином права 3 на судебную защиту и не могут расцениваться как нарушающие конституционные права заявительницы в указанном в жалобе аспекте. Что касается подпункта 2 пункта 4 статьи 91 Федерального закона «О несостоятельности (банкротстве)», то он предусматривает, что в делах о банкротстве, возбужденных в течение трех месяцев после прекращения действия моратория в отношении должников, на которых он распространялся, состав и размер денежных обязательств, требований о выплате выходных пособий и (или) об оплате труда лиц, работающих или работавших по трудовому договору, и обязательных платежей, возникших до даты введения моратория и заявленных после принятия арбитражным судом заявления о признании должника банкротом, определяются на дату введения моратория. Данное положение, направленное на обеспечение определенности в вопросе о составе и размере денежных обязательств в указанных делах о банкротстве, не предусматривает каких-либо различий для юридических и физических лиц и, рассматриваемое в том числе во взаимосвязи с пунктом 5 статьи 21328 того же Федерального закона, также не нарушает конституционных прав заявительницы.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Приймич Елены Викторовны,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