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528086-П/2021</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25 марта 2021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гражданки Тяпушкиной Надежды Васильевны на нарушение ее конституционных прав абзацем шестнадцатым пункта 2 и абзацем пятым пункта 187 Основных положений функционирования розничных рынков электрической энергии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Г.А.Гаджиева, Л.М.Жарковой, С.М.Казанцева, С.Д.Князева, А.Н.Кокотова, Л.О.Красавчиковой, С.П.Маврина, Н.В.Мельникова, Ю.Д.Рудкина, В.Г.Ярославцева, рассмотрев по требованию гражданки Н.В.Тяпушкиной вопрос о возможности принятия ее жалобы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Гражданка Н.В.Тяпушкина, собственник нежилого здания, с которой решением суда общей юрисдикции, оставленным без изменения судами вышестоящих инстанций, по требованию энергоснабжающей организации была взыскана стоимость безучетного потребления электрической энергии, оспаривает конституционность следующих норм Основных положений функционирования розничных рынков электрической энергии (утверждены Постановлением Правительства Российской Федерации от 4 мая 2012 года № 442) (далее – Основные положения): 2 абзаца шестнадцатого (ошибочно поименованного в жалобе абзацем пятнадцатым) пункта 2, закрепляющего для целей данных Основных положений понятие безучетного потребления электрической энергии; абзаца пятого пункта 187, предусматривающего, что объем безучетного потребления определяется с даты предыдущей проверки прибора учета (в случае если такая проверка не была проведена в запланированные сроки, – определяется с даты, не позднее которой она должна была быть проведена в соответствии с Основными положениями) до даты выявления факта безучетного потребления и составления акта о неучтенном потреблении электрической энергии. В деле с участием заявительницы Основные положения применены в редакции, действовавшей до вступления в силу изменений, внесенных Постановлением Правительства Российской Федерации от 18 апреля 2020 года № 554; однако содержание оспариваемых норм нашло отражение в ныне действующей редакции Основных положений (в частности, примененный в деле с участием Н.В.Тяпушкиной прежний абзац третий пункта 195 Основных положений в основном воспроизведен в обжалуемом ею абзаце пятом измененного пункта 187). По мнению заявительницы, оспариваемые нормы не соответствуют статьям 19 (части 1 и 2), 45, 46, 49 (части 1 и 2) и 55 (часть 3) Конституции Российской Федерации поскольку лишают потребителей электрической энергии права знать о сроках и датах проверок, проводимых энергоснабжающими организациями, а также не предусматривают необходимости устанавливать конкретное лицо, допустившее нарушения при потреблении ресурса. Кроме того, Н.В.Тяпушкина просит отменить судебные постановления, принятые по делу с ее участием.</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3 Оспариваемые положения (как в редакции, примененной в деле заявительницы, так и в действующей редакции), принятые во исполнение Федерального закона от 26 марта 2003 года № 35-ФЗ «Об электроэнергетике» (абзац третий пункта 1 статьи 21), направлены – с учетом особенностей регулируемых отношений – на защиту интересов добросовестно действующих энергоснабжающих (электроснабжающих) организаций путем предупреждения и пресечения безучетного потребления ресурсов (электрической энергии) со стороны недобросовестных потребителей и одновременно – на обеспечение баланса прав и законных интересов сторон договора энергоснабжения в случаях такого нарушения условий договора, как безучетное потребление энергии (определения Конституционного Суда Российской Федерации от 23 декабря 2014 года</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гражданки Тяпушкиной Надежды Васильевны,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