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668864-П/2023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Орлова Егора Ивановича на нарушение его конституционных прав пунктом 7 статьи 29 Федерального закона «Об основных гарантиях избирательных прав и права на участие в референдуме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Е.И.Орлова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Е.И.Орлов оспаривает конституционность пункта 7 статьи 29 Федерального закона от 12 июня 2002 года № 67-ФЗ «Об основных гарантиях избирательных прав и права на участие в референдуме граждан Российской Федерации», согласно которому полномочия члена комиссии с правом решающего голоса в случае появления оснований, предусмотренных подпунктами «ж», «к», «л» пункта 1 данной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2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 Как следует из представленных материалов, решением суда от 2 августа 2019 года, оставленным без изменения апелляционным определением от 29 августа 2019 года, удовлетворено административное исковое заявление территориальной избирательной комиссии к Е.И.Орлову об отмене решения территориальной избирательной комиссии о регистрации Е.И.Орлова, выдвинутого в порядке самовыдвижения, кандидатом в депутаты представительного органа муниципального образования по одномандатному избирательному округу. Суды пришли к выводу о том, что представленные Е.И.Орловым подписи избирателей в поддержку своего выдвижения являются недействительными, поскольку Е.И.Орлов, осуществляя сбор подписей избирателей, не приостановил и не прекратил свои полномочия члена участковой избирательной комиссии с правом решающего голоса; в связи с отсутствием достаточного количества достоверных подписей избирателей в регистрации кандидатом ему должно было быть отказано и решение о регистрации кандидатом подлежит отмене как незаконное. Определением суда от 8 декабря 2020 года, оставленным без изменения апелляционным определением от 9 марта 2021 года и кассационным определением от 27 октября 2021 года, отказано в удовлетворении заявления Е.И.Орлова о пересмотре решения суда от 2 августа 2019 года по вновь открывшимся обстоятельствам. Суды указали, что постановление участковой избирательной комиссии от 28 августа 2019 года, которым были приостановлены полномочия члена участковой избирательной комиссии с правом решающего голоса Е.И.Орлова, на момент вынесения решения избирательной комиссии о регистрации его кандидатом не существовало и, соответственно, оно не могло явиться основанием для отказа в удовлетворении требований территориальной избирательной комиссии. Кассационная жалоба заявителя была 3 возвращена Верховным Судом Российской Федерации без рассмотрения по существу в связи с пропуском срока обжалования и отсутствия просьбы о его восстановлении, а также как поданная в нарушение правил подсудности в части обжалования решения суда от 2 августа 2019 года и апелляционного определения от 29 августа 2019 года (ответ от 21 апреля 2022 года). По мнению заявителя, оспариваемое законоположение не соответствует статье 32 (часть 2) Конституции Российской Федерации, поскольку не позволяет гражданину, являющемуся членом избирательной комиссии с правом решающего голоса, быть избранным в органы публичной власти.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статьями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Орлова Егора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