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660910-П/2022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июня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Гаирбекова Газимагомеда Гаирбековича на нарушение его конституционных прав статьями 2 и 3 Федерального закона от 11 июня 2022 года № 180-ФЗ «О внесении изменений в Уголовно- процессуальный кодекс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вопрос о возможности принятия жалобы гражданина Г.Г.Гаирбекова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Европейского Суда по правам человека от 11 января 2022 года по делу «Фредриксен и другие против России» (жалоба № 19278/10) установлено нарушение статьи 3 и пункта 1 статьи 6 Конвенции о защите прав человека и основных свобод в ходе производства по уголовному делу гражданина Г.Г.Гаирбекова. Постановлением Президиума Верховного Суда Российской Федерации от 13 июля 2022 года производство по уголовному делу в отношении Г.Г.Гаирбекова, отбывающего наказание в виде лишения свободы, возобновлено ввиду новых обстоятельств и приговор республиканского верховного суда от 28 апреля 2009 года, а также кассационное определение 2 Судебной коллегии по уголовным делам Верховного Суда Российской Федерации от 22 сентября 2009 года оставлены без изменения. Заявитель оспаривает конституционность статей 2 и 3 Федерального закона от 11 июня 2022 года № 180-ФЗ «О внесении изменений в Уголовно- процессуальный кодекс Российской Федерации», утверждая, что данные нормы не соответствуют Конституции Российской Федерации, в том числе ее статьям 15 (части 1 и 4), 21 (часть 2), 46 (часть 3), 50 (часть 2), 55 (часть 2), 56 (часть 3) и 76 (часть 3), в той мере, в какой они по смыслу, придаваемому им правоприменительной практикой, допускают возможность оставить судебное решение без изменения после возобновления производства по делу ввиду установленных Европейским Судом по правам человека нарушений Конвенции о защите прав человека и основных свобод при рассмотрении судом Российской Федерации уголовного дела.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Федеральным законом от 11 июня 2022 года № 180-ФЗ внесены изменения в отдельные положения статьи 413 и часть пятую статьи 415 УПК Российской Федерации (в том числе признан утратившим силу пункт 2 части четвертой статьи 413 этого Кодекса, который ранее относил к числу новых обстоятельств установленное Европейским Судом по правам человека нарушение положений Конвенции о защите прав человека и основных свобод при рассмотрении судом Российской Федерации уголовного дела). Федеральный законодатель, определяя в вышеуказанном Законе переходные положения, установил, что постановления Европейского Суда по правам человека, вступившие в силу после 15 марта 2022 года, не подлежат исполнению в Российской Федерации (пункт 1 статьи 2); в целях исполнения постановлений Европейского Суда по правам человека, вступивших в силу до 15 марта 2022 года включительно, суды Российской Федерации могут при необходимости применять пункт 2 части четвертой статьи 413 и пункт 3 части четвертой статьи 414 УПК Российской Федерации (в редакции, 3 действовавшей до дня вступления в силу данного Федерального закона) в порядке, предусмотренном частью пятой статьи 415 УПК Российской Федерации (в редакции данного Федерального закона) (пункт 2 статьи 2). В то же время положения статей 413 и 415 УПК Российской Федерации (в редакции, действовавшей до вступления в силу Федерального закона от 11 июня 2022 года № 180-ФЗ) неоднократно оспаривались в жалобах, направляемых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Гаирбекова Газимагомеда Гаирбековича,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