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736077-П/2024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Кащевского Бориса Юрьевича на нарушение его конституционных прав частью третьей статьи 30, пунктами «а», «в», «д», «е» части второй статьи 105 и частью второй статьи 167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Б.Ю.Кащевского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отказано в передаче для рассмотрения в судебном заседании суда надзорной инстанции жалобы гражданина Б.Ю.Кащевского о пересмотре вынесенных в его отношении судебных решений, согласно которым он был признан виновным в убийстве с особой жестокостью общеопасным способом лица, заведомо для него находившегося в беспомощном состоянии, в покушении на убийство с особой жестокостью общеопасным способом еще трех лиц, а также в умышленном уничтожении чужого имущества путем поджога, повлекшем причинение значительного ущерба, т.е. в совершении преступлений, 2 предусмотренных пунктами «в», «д», «е» части второй статьи 105 «Убийство», частью третьей статьи 30 «Приготовление к преступлению и покушение на преступление» и пунктами «а», «д», «е» части второй статьи 105, а также частью второй статьи 167 «Умышленные уничтожение или повреждение имущества» УК Российской Федерации. Б.Ю.Кащевский просит признать приведенные законоположения не соответствующими статье 50 (часть 1) Конституции Российской Федерации, утверждая, что они позволили трижды наказать его за совершение одного и того же деяния.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Кащевского Бориса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