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586330-П/2022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Арсланова Александра Арифулловича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А.А.Арсланова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Третьего кассационного суда общей юрисдикции возвращена без рассмотрения жалоба гражданина А.А.Арсланова о пересмотре состоявшихся по его уголовному делу судебных решений как повторная с разъяснением, что ранее постановлениями судьи республиканского верховного суда и судьи Верховного Суда Российской Федерации было отказано в передаче предшествующих жалоб заявителя для рассмотрения в судебном заседании суда кассационной инстанции, а вновь поступившее обращение не содержит новых правовых оснований. Последующие жалобы А.А.Арсланова на указанные ответы также возвращены без рассмотрения письмом судьи Верховного Суда Российской 2 Федерации от 16 ноября 2021 года с констатацией того, что осужденным в полном объеме реализовано право обжалования судебных решений в Верховный Суд Российской Федерации. В данной связи заявитель – утверждая, что вновь поданные им кассационные жалобы не могут расцениваться в качестве повторных, в том числе поскольку предшествующие обращения не рассматривались по существу в судебном заседании суда кассационной инстанции в коллегиальном составе с вынесением по ним мотивированного решения, – просит признать не соответствующей статьям 46, 47 (часть 1) и 50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как неправомерно примененную, по его мнению, в ответах судей на его жалобы, что воспрепятствовало исправлению допущенных судебных ошибок. Также А.А.Арсланов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Арсланова Александра Арифулловича,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