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555332-П/2021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Ермакова Вадима Александровича на нарушение его конституционных прав частью четвертой статьи 7 и статьей 4018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В.А.Ермакова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24 декабря 2020 года, с которым согласился заместитель Председателя этого суда (письмо от 25 февраля 2021 года), гражданину В.А.Ермакову отказано в передаче для рассмотрения в судебном заседании суда кассационной инстанции жалобы об оспаривании вынесенного в его отношении приговора и последующих судебных решений. Заявитель просит признать не соответствующими статьям 1, 2, 17 (части 1 и 2), 18, 19 (часть 1), 45, 46 (части 1 и 2) и 50 (часть 3) Конституции Российской Федерации часть четвертую статьи 7 «Законность при производстве по уголовному делу» и статью 4018 «Рассмотрение кассационных жалобы, 2 представления» УПК Российской Федерации (в редакции, действовавшей до вступления в силу Федерального закона от 11 октября 2018 года № 361-ФЗ), поскольку, по его утверждению, данные нормы позволяют Председателю Верховного Суда Российской Федерации (его заместителю) при согласии с постановлением судьи этого суда об отказе в передаче кассационной жалобы для рассмотрения в судебном заседании суда кассационной инстанции не выносить законного, обоснованного и мотивированного постановления, оформляя свое решение в виде письма без соблюдения должной процессуальной формы.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Ермакова Вадима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