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707845-П/2023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Прокофьева Александра Васильевича на нарушение его конституционных прав положениями главы 30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А.В.Прокофьева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А.В.Прокофьев оспаривает конституционность положений главы 30 «Пересмотр постановлений и решений по делам об административных правонарушениях» КоАП Российской Федерации, в частности части 3 статьи 30.13 данного Кодекса, в соответствии с которой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Прокофьева Александра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