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586284-П/2022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Колпеевой Елены Васильевны на нарушение ее конституционных прав частью 6 статьи 208 и частью 1 статьи 219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Е.В.Колпеевой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Е.В.Колпеева оспаривает конституционность следующих положений Кодекса административного судопроизводства Российской Федерации: части 6 статьи 208, согласно которой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акта; части 1 статьи 219, предусматривающей, что, если данным Кодексом не установлены иные сроки обращения с административным исковым 2 заявлением в суд, административное исковое заявление может быть подано в суд в течение трех месяцев со дня, когда гражданину, организации, иному лицу стало известно о нарушении их прав, свобод и законных интересов. Как следует из представленных материалов, решением суда общей юрисдикции, оставленным без изменения судами апелляционной и кассационной инстанций, Е.В.Колпеевой было отказано в удовлетворении ее требований о признании недействующим постановления органа местного самоуправления о предоставлении разрешения на условно разрешенный вид использования смежного земельного участка «под объект торговли». Суды, отклоняя довод Е.В.Колпеевой о том, что оспариваемое постановление является нормативным правовым актом, указали, что заявительницей пропущен срок на обращение в суд с административным исковым заявлением. По мнению Е.В.Колпеевой, оспариваемые законоположения не соответствуют статьям 2, 8 (часть 2), 17 (часть 1), 18, 19 (часть 1), 35 (часть 1), 45, 46 (часть 1) и 55 (части 2 и 3) Конституции Российской Федерации, поскольку позволяют суду произвольно отказывать административному истцу – собственнику земельного участка в удовлетворении его требований, связанных с предоставлением разрешения на условно разрешенный вид использования смежного земельного участка.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Колпеевой Елены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