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635527-П/2022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сентября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Ермакова Айдара Анваровича на нарушение его конституционных прав статьей 97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заслушав заключение судьи К.В.Арановского,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А.А.Ермакова,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А.А.Ермаков оспаривает конституционность статьи 97 «Основания для избрания меры пресечения» УПК Российской Федерации, которая устанавливает, в частности, что дознаватель, следователь, а также суд в пределах предоставленных им полномочий вправе избрать обвиняемому, подозреваемому одну из мер пресечения, предусмотренных этим Кодексом (часть первая); в случаях, предусмотренных этим Кодексом, при избрании меры пресечения в виде залога суд вправе возложить на подозреваемого или обвиняемого обязанность по соблюдению одного или 2 нескольких запретов, предусмотренных частью шестой его статьи 1051, а при избрании меры пресечения в виде домашнего ареста – одного или нескольких запретов, предусмотренных пунктами 3–5 части шестой статьи 1051 этого Кодекса (часть первая1). Как следует из представленных материалов, 14 января 2020 года А.А.Ермаков был задержан по подозрению в совершении преступления в рамках расследования уголовного дела, возбужденного 11 февраля 2019 года. 16 января 2020 года Куйбышевским районным судом города Санкт- Петербурга ему избрана мера пресечения в виде домашнего ареста, в дальнейшем измененная на залог в размере 5 000 000 рублей. 10 июля 2020 года А.А.Ермакову, задержанному в рамках расследования другого уголовного дела, избрана мера пресечения в виде домашнего ареста. Впоследствии уголовные дела соединены. Постановлением от 9 февраля 2021 года Дзержинский районный суд города Санкт-Петербурга отказал следователю в удовлетворении ходатайства о продлении срока домашнего ареста, мера пресечения А.А.Ермакову изменена на запрет определенных действий. При этом, признавая возражения защиты, ссылавшейся на избранную ранее и не отмененную меру пресечения в виде залога, необоснованными, суд отметил, что залог был избран А.А.Ермакову по иному уголовному делу и до соединения уголовных дел в одно производство. С указанным выводом согласились Санкт-Петербургский городской суд (апелляционное постановление от 9 марта 2021 года) и Третий кассационный суд общей юрисдикции (постановление от 22 апреля 2021 года). Постановлением от 1 июня 2021 года судья Верховного Суда Российской Федерации отказал в передаче кассационной жалобы, поданной адвокатом в интересах А.А.Ермакова, для рассмотрения в судебном заседании суда кассационной инстанции, с чем согласился заместитель Председателя Верховного Суда Российской Федерации (письмо от 19 ноября 2021 года). По мнению А.А.Ермакова, статья 97 УПК Российской Федерации противоречит Конституции Российской Федерации, ее статье 50 (часть 1), 3 поскольку допускает применение двух и более мер пресечения по одному уголовному делу.</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пунктом «а» части 4 статьи 125 Конституции Российской Федерации во взаимосвязи с конкретизирующими его положениями пункта 3 части первой статьи 3, статей 96 и 97 Федерального конституционного закона «О Конституционном Суде Российской Федерации» правом на обращение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Ермакова Айдара Анваровича,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