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744229-О/2024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Стрелкова Федора Викторовича на нарушение его конституционных прав пунктом 5 статьи 18 и статьей 60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Ф.В.Стрелкова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Ф.В.Стрелков оспаривает конституционность пункта 5 статьи 18 «Избрание комитета кредиторов» и статьи 60 «Рассмотрение разногласий, заявлений, ходатайств и жалоб в деле о банкротстве» Федерального закона от 26 октября 2002 года № 127-ФЗ «О несостоятельности (банкротстве)». Как следует из представленных материалов, в деле о банкротстве банка определением арбитражного суда, оставленным судами вышестоящих инстанций без изменения, Ф.В.Стрелкову (конкурсному кредитору должника) отказано в удовлетворении заявления о признании незаконным бездействия 2 конкурсного управляющего, выразившегося в ненаправлении в предусмотренный законом срок в арбитражный суд протокола заседания комитета кредиторов. Суды установили, что данная обязанность конкурсным управляющим должника была исполнена, нарушений законодательства, повлекших причинение вреда имущественным правам должника или конкурсных кредиторов, им допущено не было.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Ф.В.Стрелкова, оспариваемые нормы не соответствуют статье 46 (часть 1) Конституции Российской Федерации, поскольку не обеспечивают судебную защиту права конкурсного кредитора на ознакомление с направленными в арбитражный суд протоколом заседания комитета кредиторов и приложениями к нему.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Стрелкова Федора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