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698030-П/2023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Охлопкова Евгения Викторовича на нарушение его конституционных прав пунктом 221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Е.В.Охлопкова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Е.В.Охлопков, являющийся членом Адвокатской палаты Москвы, оспаривает конституционность пункта 221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Федерации, утвержденного Постановлением Правительства Российской Федерации от 1 2 декабря 2012 года № 1240 (далее также – Положение; Положение, утвержденное Постановлением Правительства Российской Федерации от 1 декабря 2012 года № 1240), фиксирующего размер вознаграждения адвоката, участвующего в уголовном деле по назначению дознавателя, следователя или суда, за один день участия. Как следует из представленных материалов, Е.В.Охлопков, участвующий в уголовном деле в качестве защитника по назначению, обратился в суд с заявлением о выплате ему вознаграждения за составление и подачу апелляционной жалобы на решение суда о продлении его подзащитному срока содержания под стражей. При этом, по мнению заявителя, вознаграждение должно было быть установлено в повышенном размере, поскольку жалоба составлена и подана в выходной день. Судья районного суда, удовлетворяя заявление Е.В.Охлопкова, постановил выплатить ему вознаграждение по базовой ставке. Позицию судьи разделили вышестоящие суды. Отказывая в удовлетворении апелляционной и кассационных жалоб Е.В.Охлопкова, они отметили, что исходя из обстоятельств дела он имел возможность составить и подать жалобу не в выходной, а в рабочий день. В этой связи заявитель утверждает, что оспариваемая норма противоречит статьям 6 (часть 2), 8 (часть 1), 34 (часть 1) и 37 (части 1 и 3) Конституции Российской Федерации в той части, в какой она по смыслу, придаваемому ей правоприменительной практикой, позволяет принять решение о размере вознаграждения адвоката, участвующего в уголовном деле по назначению, без учета выполнения им работы в выходной (праздничный) день.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пункте 221 Положения, утвержденного Постановлением Правительства Российской Федерации от 1 декабря 2012 года № 1240, определены подлежащие ежегодной индексации размеры вознаграждения 3 адвоката, участвующего в уголовном деле по назначению дознавателя, следователя или суда, в том числе в случае его участия в выходной или нерабочий праздничный день, а в пункте 23 в числе прочего регламентирован порядок исчисления времени занятости адвоката по назначению, назван момент, с которого исчисляется размер его вознаграждения. Не придается иной смысл приведенному регулированию и Пленумом Верховного Суда Российской Федерации, разъяснившим судам, в частности, что при применении пункта 221 Положения им следует учитывать, что необходимость выплаты вознаграждения адвокату в повышенном размере определяется предусмотренными подпунктами «а»–«в» особенностями самого уголовного дела на день проведения процессуального действия или судебного заседания, в котором участвует адвокат, либо на день выполнения им иных обязанностей по оказанию юридической помощи обвиняемому (пункт 41 постановления от 19 декабря 2013 года № 42 «О практике применения судами законодательства о процессуальных издержках по уголовным делам»). Подобный механизм призван исключить произвольное разрешение вопроса о выплате вознаграждения адвокату по назначению, а также создает критерии для судебной оценки законности и обоснованности соответствующего решения в случае его обжалования (Постановление Конституционного Суда Российской Федерации от 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Охлопкова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