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642977-П/2022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Ващенко Альберта Егоровича на нарушение его конституционных прав пунктом 2 части первой статьи 24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А.Е.Ващенко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оставлена без удовлетворения жалоба гражданина А.Е.Ващенко на вынесенное по его заявлению постановление следователя об отказе в возбуждении уголовного дела. В этой связи заявитель просит признать не соответствующими статьям 1 (часть 1), 2, 4 (часть 2), 15 (часть 2), 17 (часть 1), 18, 19, 45, 46 (части 1 и 2), 52 и 118 (часть 1) Конституции Российской Федерации: пункт 2 части первой статьи 24 «Основания отказа в возбуждении уголовного дела или прекращения уголовного дела» УПК Российской Федерации, поскольку он допускает возможность произвольно выбрать это 2 основание для отказа в возбуждении уголовного дела без предварительного установления наличия (отсутствия) самого деяния (события преступления), о котором сообщил заявитель; статью 125 «Судебный порядок рассмотрения жалоб» УПК Российской Федерации, которая, по его мнению, позволяет суду признать постановление следователя об отказе в возбуждении уголовного дела, вынесенное по заявлению лица на основании пункта 2 части первой статьи 24 этого же Кодекса, законным и обоснованным без предварительного установления наличия (отсутствия) самого деяния (события преступления), о котором это лицо сообщало, а действия следователя в этом случае – достаточными для принятия такого решения. Кроме того, А.Е.Ващенко просит признать вынесенные в его деле судебные решения не соответствующими Конституции Российской Федерации и подлежащими пересмотру.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Ващенко Альберта Егоровича,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