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698050-П/2023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Оборотнева Александра Сергеевича на нарушение его конституционных прав частями 1–3 статьи 26.2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А.С.Оборотнева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А.С.Оборотнев оспаривает конституционность частей 1– 3 статьи 26.2 «Доказательства» КоАП Российской Федерации. Как следует из представленных материалов, постановлением мирового судьи от 15 июня 2021 года, оставленным без изменения вышестоящими судами, А.С.Оборотнев как водитель транспортного средства был привлечен к административной ответственности за невыполнение законного требования уполномоченного должностного лица о прохождении медицинского освидетельствования на состояние опьянения (часть 1 статьи 12.26 КоАП Российской Федерации). Повторная жалоба заявителя на вынесенные по его делу судебные акты была возвращена письмом судьи Верховного Суда Российской Федерации от 26 августа 2022 года. 2 Заявитель утверждает, что он был задержан в вечернее время лицами в гражданской одежде, которые подвергли его обыску без процессуального оформления этих действий, а также удерживали его в своем автомобиле на протяжении одного часа, в течение которого совместно с сотрудником ГИБДД оказывали на него психологическое давление, вынуждая отказаться от освидетельствования на состояние опьянения. Мировой судья, рассматривавший дело об указанном административном правонарушении, отклонил, как сообщает заявитель, ходатайство защитника о вызове в суд всех участников произошедших событий, ссылаясь на достаточность имеющихся в деле доказательств. Исходя из этого заявитель просит признать оспариваемые законоположения не соответствующими статьям 17 (части 1 и 2), 18 и 46 (часть 1) Конституции Российской Федерации, поскольку они, по его мнению, не ограничивают должностных лиц в методах сбора доказательств по делу об административном правонарушении.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(часть 1);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3 технических средств, вещественными доказательствами (часть 2);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 (часть 3). При этом в соответствии со статьей 26.11 КоАП Российской Федерации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и при этом никакие доказательства не могут иметь заранее установленную силу, что,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Оборотнева Александра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