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789847-О/2024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Сидоровой Светланы Александровны на нарушение ее конституционных прав частью первой статьи 327, пунктом 2 части четвертой статьи 3797 и статьей 39014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С.А.Сидоровой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С.А.Сидорова оспаривает конституционность части первой статьи 327 «Порядок рассмотрения дела судом апелляционной инстанции», пункта 2 части четвертой статьи 3797 «Основания для отмены или изменения судебных постановлений кассационным судом общей юрисдикции»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Как следует из представленных материалов, апелляционным определением, оставленным без изменения кассационным судом общей 2 юрисдикции, отменено решение суда первой инстанции и принято новое решение об отказе в удовлетворении исковых требований С.А.Сидоровой к юридическому лицу о признании договора ипотеки недействительным и применении последствий недействительности сделки.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С.А.Сидоровой, оспариваемые законоположения по смыслу, придаваемому им правоприменительной практикой, противоречат Конституции Российской Федерации, ее статьям 46 (часть 1), 48 (часть 1) и 123 (часть 3), поскольку позволяют суду апелляционной инстанции рассматривать дело в отсутствие представителя одной из сторон, не извещенного надлежащим образом о времени и месте судебного заседания по рассмотрению поданной им жалобы, а судам кассационной инстанции – не считать указанные действия суда апелляционной инстанции основанием для отмены вынесенного им судебного постановления.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Сидоровой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