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Орловой Валерии Валерьевны на нарушение ее конституционных прав статьей 19.12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В.В.Орловой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В.В.Орлова оспаривает конституционность статьи 19.12 КоАП Российской Федерации, которая устанавливает административную ответственность за передачу либо попытку передачи любым способом лицам, содержащимся в учреждениях уголовно-исполнительной системы или изоляторах временного содержания и иных местах содержания под стражей, предметов, веществ или продуктов питания, приобретение, хранение или использование которых запрещено законом. Как следует из представленных материалов, в следственном изоляторе при проведении досмотра В.В.Орловой, являющейся адвокатом, в ее папке с 2 документами была обнаружена и изъята флеш-карта как предмет, хранение (использование) которого на территории указанного режимного учреждения запрещено законом. В связи с этим постановлением мирового судьи от 30 апреля 2021 года, оставленным без изменения вышестоящими судами, в том числе постановлением Верховного Суда Российской Федерации от 17 марта 2022 года, В.В.Орлова была признана виновной в совершении административного правонарушения, предусмотренного статьей 19.12 КоАП Российской Федерации. Мотивируя свои решения, суды, в числе прочего, сослались на пункт 25 Правил внутреннего распорядка следственных изоляторов уголовно-исполнительной системы (утверждены приказом Министерства юстиции Российской Федерации от 14 октября 2005 года № 189), определяющий предметы, запрещенные к хранению и использованию подозреваемыми и обвиняемыми. Заявительница просит признать оспариваемое законоположение не соответствующим статьям 19 (часть 1) и 54 (часть 2) Конституции Российской Федерации, поскольку оно допускает расширительное толкование и позволяет привлекать к административной ответственности за нарушение запретов, установленных подзаконным правовым актом, а не законом.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Орловой Валерии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