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602285-П/2022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Грузии Бераиа Мадоны на нарушение ее конституционных прав частью 11 статьи 18.8 Кодекса Российской Федерации об административных правонарушениях во взаимосвязи с пунктом 2 статьи 5 Федерального закона «О правовом положении иностранных граждан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Грузии М.Бераиа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Грузии М.Бераиа оспаривает конституционность части 11 статьи 18.8 КоАП Российской Федерации, согласно которой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2 эти действия не содержат признаков уголовно наказуемого деяния, 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Указанная норма оспаривается заявительницей во взаимосвязи с пунктом 2 статьи 5 Федерального закона от 25 июля 2002 года № 115-ФЗ «О правовом положении иностранных граждан в Российской Федерации», в соответствии с которым иностранный гражданин, находящийся на территории Российской Федерации, обязан выехать за ее пределы по истечении срока действия его визы или иного срока временного пребывания, установленного данным Федеральным законом или международным договором Российской Федерации, за исключением случаев, предусмотренных данным Федеральным законом. Как следует из представленных материалов, постановлением судьи общей юрисдикции, оставленным без изменения вышестоящими судами, в том числе Верховным Судом Российской Федерации, М.Бераиа, находившаяся на территории Российской Федерации без документов, подтверждающих право на пребывание в Российской Федерации, была признана виновной в совершении административного правонарушения, предусмотренного частью 11 статьи 18.8 КоАП Российской Федерации, и ей было назначено административное наказание в виде административного штрафа с административным выдворением за пределы Российской Федерации. По мнению заявительницы, оспариваемые законоположения не соответствуют статьям 2, 18, 19 (части 1 и 2), 27, 45, 46 (часть 1) и 55 (часть 3) Конституции Российской Федерации, поскольку позволяют судам принимать решение об административном выдворении за пределы Российской Федерации иностранного гражданина, который направил заявление о получении разрешения на временное проживание в Российской Федерации, но не получил на момент окончания действия его визы ответ на данное заявление от уполномоченного органа.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Грузии Бераиа Мадоны,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