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783032-О/2024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Грибова Александра Владимировича, Грибова Артема Александровича и других на нарушение их конституционных прав частями 8 и 10 статьи 32 Жилищного кодекса Российской Федерации, а также пунктом 2 части 6 статьи 16 Федерального закона «О Фонде содействия реформированию жилищно-коммунального хозяйства»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 А.В.Грибова, А.А.Грибова и других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А.В.Грибов, А.А.Грибов, Т.В.Грибова, Л.В.Капустина, Ю.А.Красавина, А.В.Малинина, Е.М.Савинова, Н.А.Смирнова, М.Н.Сухорукова, Т.Н.Хотленко и И.В.Хохрина оспаривают конституционность частей 8 и 10 статьи 32 «Обеспечение жилищных прав собственника жилого помещения при изъятии земельного участка для государственных или муниципальных нужд» Жилищного кодекса Российской Федерации, а также пункта 2 части 6 статьи 16 «Региональная адресная программа по переселению граждан из аварийного жилищного 2 фонда» Федерального закона от 21 июля 2007 года № 185-ФЗ «О Фонде содействия реформированию жилищно-коммунального хозяйства». Определением суда общей юрисдикции, оставленным без изменения судами апелляционной и кассационной инстанций, отказано в удовлетворении заявления А.В.Грибова, Ю.А.Красавиной, А.В.Малининой, Е.М.Савиновой, Н.А.Смирновой, М.Н.Сухоруковой, Т.Н.Хотленко, И.В.Хохриной, а также гражданки Л.К. и гражданки Г.К. об изменении способа исполнения судебных решений о предоставлении им жилых помещений взамен жилых помещений, изымаемых для муниципальных нужд, и о взыскании судебной неустойки. Суды исходили из недоказанности невозможности исполнения судебных решений указанным в них способом, а также уклонения ответчика от исполнения судебных решений. Определением судьи Верховного Суда Российской Федерации отказано в передаче кассационной жалобы А.В.Грибова и И.В.Хохриной для рассмотрения в судебном заседании суда кассационной инстанции. По мнению заявителей, оспариваемые положения не соответствуют статье 35 (часть 3) Конституции Российской Федерации в той мере, в какой они в их взаимосвязи допускают предоставление гражданам неравноценных жилых помещений взамен изымаемого у них недвижимого имущества, включающего не только жилые помещения, но и земельный участок с расположенными на нем элементами благоустройства.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Части 8 и 10 статьи 32 Жилищного кодекса Российской Федерации, предусматривая возможность как принудительного изъятия жилых помещений по решению суда, так и договорного способа их передачи, в частности путем предоставления взамен другого жилого помещения, призваны обеспечить защиту интересов собственников изымаемых помещений и конкретизируют предписания статей 35 (часть 3) и 40 (часть 1) Конституции Российской Федерации о недопустимости произвольного 3 лишения жилища и принудительного отчуждения имущества для публичных нужд без предварительного и равноценного возмещения (определения Конституционного Суда Российской Федерации от 25 марта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Грибова Александра Владимировича, Грибова Артема Александровича и других,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