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555070-П/2021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частью четвертой статьи 7 и статьей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февраля 2020 года, с которым согласился заместитель Председателя этого суда (письмо от 11 августа 2020 года), отказано в передаче для рассмотрения в судебном заседании суда кассационной инстанции жалобы гражданина Д.Н.Лапшина об оспаривании вынесенных в его отношении приговора и апелляционного определения. Заявитель просит признать не соответствующими статьям 1, 2, 17 (части 1 и 2), 18, 19 (часть 1), 45, 46 (части 1 и 2), 47 (часть 1), 50 (часть 3), 56 (часть 3), 118 и 120 Конституции Российской Федерации часть четвертую статьи 7 «Законность при производстве по уголовному делу» и статью 4018 2 «Рассмотрение кассационных жалобы, представления» УПК Российской Федерации (в редакции, действовавшей до вступления в силу Федерального закона от 11 октября 2018 года № 361-ФЗ), поскольку, по его утверждению, данные нормы позволяют Председателю Верховного Суда Российской Федерации (его заместителю) при согласии с постановлением судьи этого суда об отказе в передаче кассационной жалобы для рассмотрения в судебном заседании суда кассационной инстанции не выносить законного, обоснованного и мотивированного постановления, оформляя свое решение в виде письма без соблюдения должной процессуальной формы.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