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708623-П/2023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Андреева Романа Александровича на нарушение его конституционных прав частью третьей статьи 29 и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Р.А.Андреева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ввиду отсутствия предмета судебного контроля отказано в принятии к рассмотрению поданной в порядке статьи 125 УПК Российской Федерации жалобы гражданина Р.А.Андреева на ответ прокурора, данный по правилам Федерального закона от 2 мая 2006 года № 59-ФЗ «О порядке рассмотрения обращений граждан Российской Федерации»; при этом разъяснена возможность обратиться в суд в порядке, установленном Кодексом административного судопроизводства Российской Федерации. 2 Правомерность данного решения подтверждена постановлениями судьи кассационного суда общей юрисдикции от 13 января 2023 года и судьи Верховного Суда Российской Федерации от 11 мая 2023 года об отказе в передаче жалоб для рассмотрения в судебном заседании суда кассационной инстанции. В этой связи заявитель просит признать не соответствующими статьям 19 (часть 1) и 45 (часть 2) Конституции Российской Федерации часть третью статьи 29 «Полномочия суда» и часть первую статьи 125 «Судебный порядок рассмотрения жалоб» УПК Российской Федерации, как не допускающие, с его слов, рассмотрение в предусмотренном ими порядке жалобы на вынесенное без надлежащей процессуальной проверки и не в форме постановления решение прокурора об отказе в принятии заявления о совершении преступления.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29 УПК Российской Федерации в части третьей устанавливает, что суд правомочен в ходе досудебного производства рассматривать жалобы на действия (бездействие) и решения прокурора, следователя, органа дознания, начальника органа дознания, начальника подразделения дознания и дознавателя в случаях и порядке, которые предусмотрены статьей 125 данного Кодекса. В свою очередь, статья 125 УПК Российской Федерации в части первой закрепляет, что в суд могут быть обжалованы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правосудию. 3 При этом Пленум Верховного Суда Российской Федерации разъяснил, какие действия (бездействие) либо решения должностных лиц следует относить к затрудняющим доступ граждан к правосудию, а также рекомендовал судьям выяснять, имеется ли предмет обжалования в соответствии со статьей 125 УПК Российской Федерации (абзац пятый пункта 2, абзацы первый и третий пункта 7 постановления от 10 февраля 2009 года № 1 «О практике рассмотрения судами жалоб в порядке статьи 125 Уголовно-процессуального кодекса Российской Федерации»). Как неоднократно отмечал Конституционный Суд Российской Федерации, положения Уголовно-процессуального кодекса Российской Федерации, включая его статью 125, не содержат норм, освобождающих суд от обязанности принять в соответствии с частью четвертой статьи 7 этого Кодекса законное, обоснованное и мотивированное решение, равно как и не предоставляют суду возможности игнорировать или произвольно отклонять доводы жалобы, не приводя фактические и правовые мотивы отказа в удовлетворении заявленных требований (определения от 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Андреева Романа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