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Лапыгина Михаила Александровича на нарушение его конституционных прав частью шестой статьи 281, частью первой и пунктом 3 части четвертой статьи 413 и частью первой статьи 415 Уголовно- процессуального кодекса Российской Федерации, а также пунктом 3 статьи 10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М.А.Лапыгина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суда отказано в удовлетворении поданной в интересах гражданина М.А.Лапыгина жалобы о признании незаконным отказа в проверке заявления о возбуждении производства по уголовному делу в порядке главы 49 этого Кодекса. Апелляционным постановлением областного суда данное решение оставлено без изменения. В передаче для рассмотрения в судебном заседании суда кассационной инстанции жалобы на указанные судебные акты отказано постановлением судьи Верховного Суда Российской Федерации от 25 мая 2022 года. 2 В этой связи М.А.Лапыгин просит признать не соответствующими статьям 19 (часть 1), 45 (часть 1), 46 (часть 1) и 126 Конституции Российской Федерации часть шестую статьи 281 «Оглашение показаний потерпевшего и свидетеля», часть первую и пункт 3 части четвертой статьи 413 «Основания возобновления производства по уголовному делу ввиду новых или вновь открывшихся обстоятельств» и часть первую статьи 415 «Возбуждение производства» УПК Российской Федерации, а также пункт 3 статьи 10 «Рассмотрение и разрешение в органах прокуратуры заявлений, жалоб и иных обращений» Федерального закона от 17 января 1992 года № 2202-I «О прокуратуре Российской Федерации». Согласно позиции заявителя, названные нормы позволяют суду незаконно оглашать в судебном заседании показания несовершеннолетнего потерпевшего, данные им в ходе предварительного расследования, не вызывая его в судебное заседание и не обеспечивая возможность его повторного допроса, а прокурору – необоснованно отказывать в возобновлении производства по уголовному деду ввиду новых и вновь открывшихся обстоятельств, направляя осужденному немотивированный ответ на заявление о таком возобновлении.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Лапыгина Михаила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