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580882-П/2021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Бабенко Алексея Александровича на нарушение его конституционных прав частью второй статьи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А.А.Бабенко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приговору областного суда, вступившему в законную силу в 2002 году, гражданин А.А.Бабенко осужден за совершение ряда преступлений, в том числе предусмотренных различными пунктами части второй статьи 105 «Убийство» УК Российской Федерации, к окончательному наказанию в виде пожизненного лишения свободы, поскольку суд наряду с прочим пришел к выводу о его стойких антиобщественных установках и исключительной опасности для общества. В этой связи А.А.Бабенко просит признать часть вторую статьи 105 УК Российской Федерации не соответствующей статьям 18, 19 (часть 1), 45 2 (часть 1), 46 (часть 1), 49 (часть 1) и 56 (часть 3) Конституции Российской Федерации, утверждая, что данная норма нарушает его права, поскольку в его конкретном уголовном деле окончательное наказание в виде пожизненного лишения свободы было назначено без отражения и надлежащей аргументации в приговоре того, что оно применяется именно в качестве альтернативы смертной казни, как это следовало из действующей на тот момент редакции части первой статьи 57 УК Российской Федерации, т.е. только после формулирования судом вывода о целесообразности применения исключительной меры наказания в виде смертной казни, однако мотивированного отказа от нее в пользу пожизненного лишения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пожизненное лишение свободы, назначаемое по приговору суда, применяется к лицу, признанному виновным в совершении преступления, в случаях, предусмотренных статьей Особенной части УК Российской Федерации, с учетом положений его Общей части, характера и степени общественной опасности преступления и личности виновного, в том числе обстоятельств, смягчающих и отягчающих наказание (статьи 6, 43 и 60) (определения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Бабенко Алексея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