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555073-П/2021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Третьякова Дмитрия Валерьевича на нарушение его конституционных прав частью второй статьи 50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Д.В.Третьякова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3 июля 2020 года оставлена без удовлетворения поданная в порядке статьи 125 УПК Российской Федерации жалоба гражданина Д.В.Третьякова на постановление дознавателя о возбуждении в отношении Д.В.Третьякова уголовного дела. При рассмотрении указанной жалобы суд отклонил ходатайство Д.В.Третьякова о предоставлении защитника с разъяснением, что обязательное участие защитника по правилам данной судебной процедуры не предусмотрено. С указанным постановлением суда согласились суды вышестоящих инстанций. В этой связи заявитель оспаривает соответствие части второй статьи 50 «Приглашение, назначение и замена защитника, оплата его труда» УПК 2 Российской Федерации статьям 2, 19 (части 1 и 2), 45, 48 и 123 (часть 3) Конституции Российской Федерации, поскольку она позволяет суду отказывать в удовлетворении ходатайства подозреваемого о назначении адвоката при рассмотрении жалобы в порядке статьи 125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развитие положений Конституции Российской Федерации, гарантирующих государственную защиту прав и свобод человека и гражданина, право каждого на получение квалифицированной юридической помощи, а также право пользоваться помощью адвоката (защитника), принадлежащие каждому задержанному, заключенному под стражу, обвиняемому в совершении преступления с момента соответственно задержания, заключения под стражу или предъявления обвинения (статья 2; статья 45, часть 1; статья 48), Уголовно-процессуальным кодексом Российской Федерации установлено, что подозреваемому и обвиняемому обеспечивается право защищать себя лично либо с помощью защитника (статья 16), который с момента допуска к участию в уголовном деле осуществляет защиту прав и интересов указанных лиц и оказывает им юридическую помощь при производстве по уголовному делу (статья 49);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обвиняемого; по просьбе подозреваемого, обвиняемого участие защитника обеспечивается дознавателем, следователем или судом (части первая и вторая статьи 50). Вместе с тем уголовно-процессуальный закон предусматривает и случаи, когда в связи с подозрением или обвинением в совершении преступления участие защитника в уголовном судопроизводстве обязательно (статья 51 УПК Российской Федерации). Однако при рассмотрении жалобы по правилам судебной процедуры, предусмотренной статьей 125 УПК 3 Российской Федерации, суд не решает вопроса об обвинении конкретного лица в совершении преступления, а реализует закрепленное частью третьей статьи 29 данного Кодекса полномочие – проверяет правомерность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Соответственно, суд, рассматривающий такую жалобу, обязан разъяснить осужденному его право на участие в его деле защитника и обеспечить возможность осуществления этого права по просьбе осужденного (часть первая статьи 11 и часть вторая статьи 50 УПК Российской Федерации) (определения Конституционного Суда Российской Федерации от 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Третьякова Дмитрия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