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693461-П/2023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Алексея Ильича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А.И.Потапова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А.И.Потапов оспаривает конституционность пункта 1 статьи 1, пункта 1 статьи 4 ГК Российской Федерации; статей 56, 67, части первой статьи 195, части первой статьи 196, абзаца пятого статьи 215, части третьей статьи 226 и части третьей статьи 390 ГПК Российской Федерации; подпункта 6 пункта 1 статьи 3933 Земельного кодекса Российской Федерации; пункта 24 Минимального перечня услуг и работ, необходимых для надлежащего содержания общего имущества в многоквартирном доме (утвержден Постановлением Правительства Российской Федерации от 3 апреля 2013 года № 290); пунктов 4 и 26 Перечня видов объектов, размещение которых может осуществляться на землях или земельных участках, находящихся в 2 государственной или муниципальной собственности, без предоставления земельных участков и установления сервитутов (утвержден Постановлением Правительства Российской Федерации от 3 декабря 2014 года № 1300); пункта 5 Правил содержания общего имущества в многоквартирном доме (утверждены Постановлением Правительства Российской Федерации от 13 августа 2006 года № 491); пунктов 48 и 49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 (утверждены Постановлением Правительства Российской Федерации от 23 мая 2006 года № 306), и пункта 27 Приложения № 1 к данным Правилам; пункта 2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(утвержден приказом Министерства имущества Челябинской области от 30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Алексея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