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772620-О/2024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Муравьевой Татьяны Аркадьевны на нарушение ее конституционных прав частью 1 статьи 1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Т.А.Муравьевой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апелляционной и кассационной инстанций, гражданке Т.А.Муравьевой отказано в удовлетворении административного искового заявления об оспаривании решений и действий судебного пристава- исполнителя по окончанию исполнительного производства в связи с фактическим исполнением исполнительного документа об обязании должника предоставить взыскателю жилое помещение, отвечающее определенным требованиям, по договору социального найма. 2 Определением судьи Верховного Суда Российской Федерации, с которым не нашел оснований не согласиться заместитель Председателя этого суда, отказано в передаче кассационной жалобы заявительницы для рассмотрения в судебном заседании Судебной коллегии по административным делам Верховного Суда Российской Федерации. В связи с этим Т.А.Муравьева оспаривает конституционность части 1 статьи 1 «Сфера действия настоящего Федерального закона» Федерального закона от 2 октября 2007 года № 229-ФЗ «Об исполнительном производстве», полагая, что данная норма в истолковании, данном ей в абзаце втором пункта 35 постановления Пленума Верховного Суда Российской Федерации от 17 ноября 2015 года № 50 «О применении судами законодательства при рассмотрении некоторых вопросов, возникающих в ходе исполнительного производства», – о том, что фактическим исполнением может признаваться исполнение обязанности по передаче непосредственно взыскателю денежных средств в конкретном размере или иного определенного имущества либо совершение в пользу взыскателя конкретных действий или воздержание от совершения этих действий, – не соответствует статьям 40 (часть 3), 46 (часть 1) и 56 (часть 3) Конституции Российской Федерации, поскольку она ограничивает право взыскателя на соблюдение законного порядка предоставления жилого помещения.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Вступившие в законную силу постановления федеральных судов, мировых судей и судов субъектов Российской Федерации – согласно частям 1 и 2 статьи 6 Федерального конституционного закона от 31 декабря 1996 года № 1-ФКЗ «О судебной системе Российской Федерации» – обязательны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Федерации; неисполнение постановления 3 суда, а равно иное проявление неуважения к суду влекут ответственность, предусмотренную федеральным законом. Положения части 1 статьи 1 Федерального закона «Об исполнительном производстве», устанавливающие сферу применения данного Федерального закона как определение условий и порядка принудительного исполнения, в частности, судебных актов, корреспондируют названным предписаниям Федерального конституционного закона «О судебной системе Российской Федерации» и составляют гарантию надлежащей реализации предусмотренного статьей 46 (часть 1) Конституции Российской Федерации права на судебную защиту, а потому не могут расцениваться как нарушающие конституционные права заявительницы в конкретном деле. Как усматривается из жалобы, заявительница, формально оспаривая данные положения Федерального закона «Об исполнительном производстве», в том числе с учетом разъяснений Пленума Верховного Суда Российской Федерации, фактически выражает несогласие с решениями и действиями судебного пристава-исполнителя по окончанию исполнительного производства в связи с фактическим исполнением исполнительного документа, полагая такое исполнение ненадлежащим, и с судебными актами судов, не нашедших оснований для признания соответствующих решений и действий должностного лица незаконными и нарушающими ее права. Между тем решение вопроса о проверке правомерности решений, действий (бездействия) должностных лиц и судебных актов, предполагающее установление фактических обстоятельств,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Муравьевой Татьяны Аркадьевны,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