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589856-П/2022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Емельянова Артема Владимировича на нарушение его конституционных прав пунктом 1 статьи 21325 Федерального закона «О несостоятельности (банкротстве)», а также частью 6 статьи 71 Лесного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А.В.Емельянова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индивидуального предпринимателя, было удовлетворено заявление гражданина А.В.Емельянова, являющегося кредитором должника, о включении в конкурсную массу должника права аренды лесных участков. Постановлением арбитражного апелляционного суда, оставленным без изменения постановлением суда кассационной инстанции, указанное определение отменено, в удовлетворении заявления А.В.Емельянова отказано. При этом суд апелляционной инстанции исходил, в частности, из того, что в силу закона и по условиям договоров аренды лесных участков арендатор имеет право передавать свои права и обязанности 2 другим лицам только с согласия арендодателя, которое не было получено должником, а потому имущественные права по указанным договорам не могут быть использованы в качестве его актива, позволяющего удовлетворить требования кредиторов. А.В.Емельянов оспаривает конституционность пункта 1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(банкротстве)», а также части 6 статьи 71 «Порядок предоставления гражданам, юридическим лицам лесных участков, находящихся в государственной или муниципальной собственности» Лесного кодекса Российской Федерации. По мнению заявителя, данные положения противоречат статье 46 (часть 1) Конституции Российской Федерации в той мере, в которой они ограничивают включение в конкурсную массу должника права аренды лесного участка.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Емельянова Артема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