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554433-П/2021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Булатова Зуфара Ахатовича на нарушение его конституционных прав статьей 4016, частью первой статьи 40115 и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З.А.Булатова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Верховного Суда Российской Федерации как суда кассационной инстанции от 16 июня 2015 года по результатам рассмотрения кассационного представления вынесенное в отношении гражданина З.А.Булатова постановление президиума Верховного суда Республики Башкортостан от 14 мая 2014 года оставлено без изменения в том числе по основанию статьи 4016 УПК Российской Федерации. Постановлением судьи Верховного Суда Российской Федерации от 9 февраля 2017 года, с которым, в свою очередь, согласился заместитель Председателя этого суда (письмо от 12 апреля 2017 года), отказано в передаче 2 надзорной жалобы З.А.Булатова о пересмотре состоявшихся по делу судебных решений для рассмотрения в судебном заседании Президиума Верховного Суда Российской Федерации. Впоследствии письмом судьи Верховного Суда Российской Федерации от 12 апреля 2021 года очередное обращение З.А.Булатова возвращено без рассмотрения как повторное. В этой связи заявитель – утверждая о наличии оснований для отмены приговора по его уголовному делу – просит признать не соответствующими статьям 2, 18, 19, 21, 45, 46, 49 и 126 Конституции Российской Федерации статью 4016 «Поворот к худшему при пересмотре приговора, определения, постановления суда в кассационной инстанции», часть первую статьи 40115 «Основания отмены или изменения судебного решения при рассмотрении уголовного дела в кассационном порядке» и часть третью статьи 4125 «Рассмотрение надзорных жалобы, представления» УПК Российской Федерации, поскольку данные нормы не гарантируют справедливое судебное разбирательство и защиту лица от незаконного и необоснованного обвинения.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Булатова Зуфара Ахатовича,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