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770461-О/2024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Кутрова Андрея Анатольевича на нарушение его конституционных прав пунктом 1 статьи 15, статьей 1064 Гражданского кодекса Российской Федерации, подпунктом 14 пункта 1 статьи 31 Налогового кодекса Российской Федерации и пунктом 11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А.А.Кутрова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А.А.Кутров – бывший руководитель общества с ограниченной ответственностью, привлеченный к субсидиарной ответственности по его обязательствам в размере установленной решением суда задолженности данного общества перед бюджетом, – оспаривает конституционность пункта 1 статьи 15 «Возмещение убытков», статьи 1064 «Общие основания ответственности за причинение вреда» ГК Российской Федерации, подпункта 14 пункта 1 статьи 31 «Права налоговых органов» Налогового кодекса Российской Федерации и пункта 11 статьи 6111 2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По мнению заявителя, оспариваемые нормы противоречат Конституции Российской Федерации, в частности ее статьям 15 (часть 2) и 19 (части 1 и 2), поскольку по смыслу, придаваемому им судебной практикой, позволяют привлечь физическое лицо к субсидиарной ответственности по налоговым обязательствам организации в ситуации, когда соответствующая задолженность ранее была признана безнадежной к взысканию и списана налоговым органом.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с момента вынесения судебных актов по спору о привлечении А.А.Кутрова к субсидиарной ответственности (последним из числа которых является определение судьи Верховного Суда Российской Федерации от 2 сентября 2022 года об отказе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Федерации) прошло более года. 3 Кроме того, Конституционным Судом Российской Федерации по жалобе А.А.Кутрова – ранее оспаривавшего пункт 11 статьи 6111 Федерального закона «О несостоятельности (банкротстве)» в том числе в аспекте, тождественном указанному в его новом обращении, – было принято Определение от 14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Кутрова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