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757602-О/2024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Алексея Александровича на нарушение его конституционных прав частью 3 статьи 22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А.А.Иванов оспаривает конституционность части 3 статьи 22 Федерального закона от 2 октября 2007 года № 229-ФЗ «Об исполнительном производстве» (в редакции, действовавшей до вступления в силу Федерального закона от 21 декабря 2021 года № 417-ФЗ), согласно которой в случае возвращения исполнительного документа взыскателю в связи с невозможностью его исполнения срок предъявления исполнительного документа к исполнению исчисляется со дня возвращения исполнительного документа взыскателю. 2 Как следует из представленных материалов, определением суда общей юрисдикции от 18 января 2023 года, оставленным без изменения судами апелляционной и кассационной инстанций, А.А.Иванову отказано в удовлетворении заявления о процессуальном правопреемстве на стороне взыскателя в деле по иску о взыскании денежных средств. При этом суд отметил, что исполнительное производство о взыскании данной задолженности окончено 27 мая 2016 года по причине отсутствия у должника имущества, на которое может быть обращено взыскание; материалы исполнительного производства уничтожены по истечении срока хранения; А.А.Ивановым значительно пропущен трехлетний срок, установленный для предъявления исполнительного листа к исполнению, и не заявлено ходатайства о его восстановлении; не установлены причины, препятствовавшие своевременному предъявлению взыскателем исполнительного листа к исполнению.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А.А.Иванов, утверждая об отсутствии в материалах дела сведений о направлении взыскателю – его правопредшественнику исполнительного документа в связи с невозможностью его исполнения, в связи с чем срок предъявления исполнительного документа к исполнению нельзя считать истекшим, полагает, что часть 3 статьи 22 Федерального закона «Об исполнительном производстве» противоречит Конституции Российской Федерации, ее статьям 19, 46, 55 (часть 2) и 71, 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