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615633-П/2022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Масло Виталия Владимировича на нарушение его конституционных прав пунктом 1 статьи 428 Гражданского кодекса Российской Федерации и пунктом 5 Программы улучшения жилищных условий населения Балашихинского района с использованием механизма продажи жилья в кредит с рассрочкой платежа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В.В.Масло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определениями судов апелляционной и кассационной инстанций, гражданину В.В.Масло было отказано в иске к администрации городского округа Балашиха и ликвидационной комиссии муниципального унитарного предприятия о признании недействительными отдельных пунктов договора купли-продажи квартиры в кредит с рассрочкой платежа и дополнительного соглашения к нему, уменьшении стоимости квартиры, установлении стоимости квартиры, перерасчете процентов. При этом суд исходил, в 2 частности, из того, что, заключая договор купли-продажи квартиры в кредит с рассрочкой платежа, В.В.Масло выразил согласие на участие в Программе улучшения жилищных условий населения Балашихинского района с использованием механизма продажи жилья в кредит с рассрочкой платежа на определенных в ней условиях, в том числе по внесению платы в размере 8% за услуги продавца по контролю поступления финансовых средств; кроме того, установлено, что истцом пропущен срок исковой давности, что является самостоятельным основанием для отказа в иске. В.В.Масло оспаривает конституционность пункта 1 статьи 428 «Договор присоединения» ГК Российской Федерации, а также пункта 5 Программы улучшения жилищных условий населения Балашихинского района с использованием механизма продажи жилья в кредит с рассрочкой платежа, утвержденной постановлением главы муниципального образования «Балашихинский район» Московской области от 15 октября 2002 года № 34/166. По мнению заявителя, данные положения противоречат статьям 8 и 34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ограничивают право на заключение договора на условиях, устраивающих обе стороны договора, без ущемления прав более слабой стороны в правоотношении.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Масло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