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563922-П/2021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Трошкина Евгения Валерьевича на нарушение его конституционных прав подпунктом «б» пункта 98 Правил подключения (технологического присоединения) объектов капитального строительства к сетям газораспределения, а также типовой формой акта о готовности сетей газопотребления и газоиспользующего оборудования объекта капитального строительства к подключению (технологическому присоединению)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Е.В.Трошкина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Е.В.Трошкин оспаривает конституционность подпункта «б» пункта 98 Правил подключения (технологического присоединения) объектов капитального строительства к сетям газораспределения (утверждены Постановлением Правительства Российской Федерации от 30 декабря 2013 года № 1314), согласно которому исполнитель обязан осуществлять мониторинг выполнения заявителем технических условий о присоединении; осуществление указанных действий завершается составлением и подписанием обеими сторонами акта о готовности сетей 2 газопотребления и газоиспользующего оборудования объекта капитального строительства к подключению (технологическому присоединению) по типовой форме, утвержденной Постановлением Правительства Российской Федерации от 15 июня 2017 года № 713 «Об утверждении типовых форм документов, необходимых для подключения (технологического присоединения) объектов капитального строительства к сети газораспределения, и о внесении изменений в Правила подключения (технологического присоединения) объектов капитального строительства к сетям газораспределения». Е.В.Трошкин также просит признать неконституционной указанную типовую форму. Как следует из представленных материалов, постановлением арбитражного апелляционного суда, оставленным без изменения вышестоящими судами, Е.В.Трошкину отказано в удовлетворении заявления, в котором он оспаривал постановление антимонопольного органа о прекращении производства по делу об административном правонарушении (в связи с отсутствием состава административного правонарушения и истечением сроков давности привлечения к административной ответственности), возбужденному по жалобе заявителя на нарушение газораспределительной организацией Правил подключения (технологического присоединения) объектов капитального строительства к сетям газораспределения. По мнению Е.В.Трошкина, оспариваемые положения не соответствуют Конституции Российской Федерации, включая ее статьи 1 (часть 1), 18, 19 (части 1 и 2), 46 (части 1 и 2) и 55 (часть 3), в той мере, в какой они ввиду своей неопределенности незаконно наделяют газораспределительную организацию полномочиями по осуществлению строительного контроля (надзора), в том числе позволяя ей оценивать готовность объекта заявителя, и возлагают на гражданина, осуществляющего индивидуальное жилищное строительство, обязанность представить газораспределительной организации исполнительно-техническую документацию.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Трошкина Евгения Валерьевича,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