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607452-П/2022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Павлецова Вячеслава Владимировича на нарушение его конституционных прав частью первой статьи 259 и частью второй статьи 4125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В.В.Павлецова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10 августа 2021 года надзорная жалоба гражданина В.В.Павлецова, отбывающего наказание в виде пожизненного лишения свободы, о пересмотре определения суда кассационной (второй) инстанции от 21 декабря 2005 года возвращена без рассмотрения как повторная. При этом разъяснено, что законность оспариваемого судебного решения уже проверялась судьей Верховного Суда Российской Федерации по предшествующей надзорной жалобе осужденного с вынесением в 2012 году постановления об отказе в ее удовлетворении, с чем, в свою очередь, в 2015 году согласился заместитель Председателя того же суда. 2 Кроме того сообщено, что ведение протокола судебного заседания суда кассационной (второй) инстанции на момент рассмотрения дела в отношении заявителя уголовно-процессуальным законом предусмотрено не было. В данной связи В.В.Павлецов просит признать не соответствующими статьям 2, 18, 24 (часть 2), 45 (часть 1), 46 (часть 1), 52 и 123 Конституции Российской Федерации следующие положения Уголовно-процессуального кодекса Российской Федерации: часть первую статьи 259 «Протокол судебного заседания», как освобождавшую суд кассационной (второй) инстанции от ведения протокола судебного заседания или отражения хода судебного заседания каким-либо иным способом; часть вторую статьи 4125 «Рассмотрение надзорных жалобы, представления», поскольку данная норма, по утверждению заявителя, позволяет судье Верховного Суда Российской Федерации не выносить постановление по вопросу о передаче для рассмотрения в судебном заседании суда надзорной инстанции новой жалобы осужденного с обоснованием в ней допущенных нарушений уголовно-процессуального закона, возвращая такое обращение без рассмотрения как повторное.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Павлецова Вячеслава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