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758995-О/2024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Масальского Александра Гавриловича на нарушение его конституционных прав абзацем третьим пункта 6 статьи 21328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А.Г.Масальского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гражданина А.Г.Масальского и оставленным без изменения постановлениями судов апелляционной и кассационной инстанций, было удовлетворено заявление кредитора должника о выдаче ему исполнительного листа на взыскание задолженности, не погашенной в ходе процедуры реализации имущества гражданина. При этом суды исходили, в частности, из того, что правила об освобождении должника от исполнения обязательств перед данным кредитором не подлежат применению в силу прямого указания абзаца третьего пункта 6 статьи 21328 Федерального закона от 26 октября 2002 года № 127-ФЗ «О несостоятельности (банкротстве)», поскольку взысканные на основании 2 решения арбитражного суда от 6 февраля 2015 года с должника как руководителя юридического лица убытки возникли ввиду неразумного и недобросовестного поведения должника (статья 53 ГК Российской Федерации). А.Г.Масальский оспаривает конституционность абзаца третьего пункта 6 статьи 21328 «Завершение расчетов с кредиторами и освобождение гражданина от обязательств» Федерального закона «О несостоятельности (банкротстве)». По мнению заявителя, данное законоположение противоречит статьям 1 (часть 1), 4 (часть 2), 15 (части 1 и 2), 17, 19 (части 1 и 2), 35 (части 1–3), 49 (части 1–3), 54, 55 (часть 3) и 120 (часть 1) Конституции Российской Федерации в той мере, в какой оно в системе действующего правового регулирования и с учетом его истолкования судами в конкретном деле запрещает освобождение гражданина от обязательств, возникших до вступления в силу Федерального закона от 29 июня 2015 года № 154-ФЗ, которым Федеральный закон «О несостоятельности (банкротстве)» был дополнен параграфом 11 «Реструктуризация долгов гражданина и реализация имущества гражданина», а также подразумевает возможность считать действия участника или члена коллегиальных органов юридического лица (статьи 53 и 531 ГК Российской Федерации), в результате которых такому юридическому лицу были причинены убытки, как совершенные умышленно или по грубой неосторожности без выяснения конкретных обстоятельств, характеризующих форму вины, только лишь на основании того, что такие действия были ранее признаны арбитражными судами неразумными.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третий пункта 6 статьи 21328 Федерального закона «О несостоятельности (банкротстве)» устанавливает, что к требованиям о возмещении гражданином убытков, причиненных им юридическому лицу, участником которого был или членом коллегиальных органов которого 3 являлся гражданин (статьи 53 и 531 ГК Российской Федерации), умышленно или по грубой неосторожности, применяются правила пункта 5 данной статьи, предусматривающего, что требования кредиторов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иные требования, неразрывно связанные с личностью кредитора, в том числе требования, не заявленные при введении реструктуризации долгов гражданина или реализации имущества гражданина, сохраняют силу и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 Данное законоположение обеспечивает защиту имущественных интересов кредиторов должника по указанным требованиям о возмещении убытков, причиненных умышленно или по грубой неосторожности, и не может рассматриваться как нарушающее конституционные права заявителя, который и до вступления в силу положений Федерального закона от 29 июня 2015 года № 154-ФЗ, регулирующих банкротство граждан, не был освобожден от обязанности исполнить решение арбитражного суда, которым с него были взысканы убытки. Установление же и оценка фактических обстоятельств конкретного дела,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Масальского Александра Гавриловича,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