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781607-П/2022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Андреевой Юлии Владимировны на нарушение ее конституционных прав толкованием и применением судами части 1 статьи 7 Федерального закона от 11 июня 2022 года № 183-ФЗ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Ю.В.Андреевой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1 статьи 7 Федерального закона от 11 июня 2022 года № 183-ФЗ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постановления Европейского Суда по правам человека, вступившие в силу после 15 марта 2022 года, не подлежат исполнению в Российской Федерации; выплата денежной компенсации по постановлениям Европейского Суда по правам 2 человека, вступившим в силу до 15 марта 2022 года включительно, производится исключительно в российских рублях на счета в российских кредитных организациях и не может быть произведена на счета в иностранных кредитных организациях, расположенных в иностранных государствах, совершающих недружественные действия в отношении Российской Федерации. Из представленных материалов следует, что решением районного суда, с которым согласились суды вышестоящих инстанций, гражданке Ю.В.Андреевой отказано в удовлетворении искового заявления к Министерству финансов Российской Федерации о взыскании компенсации морального вреда, причиненного ей незаконным, как она полагала, проведением в отношении нее оперативно-розыскных мероприятий. Суды указали, что незаконность действий (бездействия) должностных лиц государственного органа не установлена и причинно-следственная связь между предполагаемыми незаконными действиями (бездействием) должностных лиц и вредом, на который ссылается заявительница, отсутствует. Доводы заявительницы о том, что незаконность действий (бездействия) должностных лиц государственного органа установлена принятым по ее жалобе постановлением Европейского Суда по правам человека, были отклонены судами со ссылкой на то, что данное постановление принято и вступило в силу после 15 марта 2022 года и не подлежит исполнению в Российской Федерации; иных доказательств заявительницей представлено не было. Ю.В.Андреева просит признать не соответствующими статьям 15 (часть 4), 45 (часть 2), 46, 50 (часть 3), 52 и 53 Конституции Российской Федерации толкование и применение судами в ее деле части 1 статьи 7 Федерального закона от 11 июня 2022 года № 183-ФЗ, как не позволяющей гражданину в порядке гражданского судопроизводства требовать от государства возмещения вреда, причиненного незаконными действиями (бездействием) органов государственной власти или их должностных лиц, 3 несмотря на то, что Европейский Cуд по правам человека установил незаконность действий этих лиц и нарушения ими прав гражданина.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 в статье 7 Федерального закона от 11 июня 2022 года № 183-ФЗ закрепил, что постановления Европейского Суда по правам человека, вступившие в силу после 15 марта 2022 года, не подлежат исполнению в Российской Федерации, и установил переходные положения для исполнения его постановлений, вступивших в силу до 15 марта 2022 года включительно.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Андреевой Юлии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