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650744-П/2022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ноября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Соловьева Александра Юрьевича на нарушение его конституционных прав статьей 28 и частью третьей статьи 33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Г.А.Гаджиева, Л.М.Жарковой, С.М.Казанцева, С.Д.Князева, А.Н.Кокотова, Л.О.Красавчиковой, С.П.Маврина, Н.В.Мельникова, рассмотрев по требованию гражданина А.Ю.Соловьева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А.Ю.Соловьев оспаривает конституционность статьи 28 «Предъявление иска по месту жительства или адресу ответчика» и части третьей статьи 33 «Передача дела, принятого судом к своему производству, в другой суд» ГПК Российской Федерации. Как следует из представленных материалов и информации, размещенной на официальном сайте Третьего кассационного суда общей юрисдикции, определениями суда общей юрисдикции гражданские дела с участием А.Ю.Соловьева переданы по подсудности в другие суды. Третьим кассационным судом общей юрисдикции кассационная жалоба заявителя на 2 судебные постановления, разрешившие дело с его участием по существу, оставлена без удовлетворения. По мнению А.Ю.Соловьева, статья 28 ГПК Российской Федерации противоречит статье 47 Конституции Российской Федерации, статье 1069 ГК Российской Федерации, частям второй и десятой статьи 29 ГПК Российской Федерации, поскольку позволяет суду передать дело на рассмотрение того суда, к территориальной подсудности которого относится указанный в Едином государственном реестре юридических лиц адрес юридического лица, и не рассматривать дело по адресу фактического нахождения юридического лица. Также заявитель полагает, что часть третья статьи 33 ГПК Российской Федерации противоречит статье 47 (часть 1) Конституции Российской Федерации, так как не позволяет обжаловать в суды кассационной и надзорной инстанций судебное постановление о передаче дела на рассмотрение другого суда. Кроме того, А.Ю.Соловьев просит обязать законодателя внести в статью 28 ГПК Российской Федерации целесообразные, с его точки зрения, дополнения, а также ходатайствует перед Конституционным Судом Российской Федерации о приостановлении передачи дела с его участием в другой суд.</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Соловьева Александра Юрьевича, поскольку она не отвечает требованиям Федерального конституционного закона «О Конституционном Суде 4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