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678309-П/2023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Ибрагимова Ибрагима Магомедовича на нарушение его конституционных прав статьей 60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И.М.Ибрагимова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17 июня 2022 года отказано в передаче для рассмотрения в судебном заседании Президиума этого суда надзорной жалобы гражданина И.М.Ибрагимова о пересмотре вынесенных в его отношении приговора от 4 марта 2001 года и оставившего его без изменения решения суда кассационной (второй) инстанции от 10 ноября 2002 года, согласно которым он был признан виновным в совершении ряда преступлений с назначением окончательного наказания в виде пожизненного лишения свободы. 2 При этом констатировано, что наказание является справедливым и назначено судом в соответствии с требованиями статьи 60 УК Российской Федерации с учетом всех обстоятельств, влияющих на его вид и размер, в частности характера и степени общественной опасности совершенных преступлений, в том числе относящихся к категории особо тяжких, данных о личности виновного и совершения им преступлений в период неотбытого наказания. В данной связи заявитель просит признать не соответствующими статьям 19 (часть 1), 45, 46 (часть 1) и 50 (часть 1) Конституции Российской Федерации положения статьи 60 «Общие начала назначения наказания» УК Российской Федерации, как позволяющие, по его утверждению, назначить наказание без указания в описательно-мотивировочной части обвинительного приговора конкретных учитываемых судом отягчающих обстоятельств.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(постановления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Ибрагимова Ибрагима Магомедовича,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