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694882-П/2023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Терентьева Эльдара Нурутдиновича на нарушение его конституционных прав пунктом 13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Э.Н.Терентьева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Э.Н.Терентьеву, отбывающему наказание в виде лишения свободы, постановлением судьи городского суда отказано в удовлетворении ходатайства о предоставлении копий документов из уголовного дела. При этом в решении отмечено, что судом по запросу Э.Н.Терентьева неоднократно направлялись запрашиваемые им копии материалов уголовного дела; кроме того, разъяснена возможность получения копий таких материалов с помощью защитника либо представителя. По утверждению заявителя, пункт 13 части четвертой статьи 47 «Обвиняемый» УПК Российской Федерации противоречит статье 24 (часть 2) 2 Конституции Российской Федерации, поскольку лишает его, находящегося в местах лишения свободы, не имеющего доверенного лица и средств для оплаты услуг адвоката, возможности ознакомиться с материалами, непосредственно затрагивающими его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Терентьева Эльдара Нурутдиновича,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