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545321-П/2017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Сергея Анатольевича на нарушение его конституционных прав частью 2 статьи 12 Федерального закона от 28 декабря 2017 года № 436-ФЗ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С.А.Малышева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С.А.Малышев оспаривает конституционность части 2 статьи 12 Федерального закона от 28 декабря 2017 года № 436-ФЗ «О внесении изменений в части первую и вторую Налогового кодекса Российской Федерации и отдельные законодательные акты Российской Федерации», которой установлено, что признаются безнадежными к взысканию и подлежат списанию недоимка по налогам (за исключением налога на добычу полезных ископаемых, акцизов и налогов, подлежащих уплате в связи с перемещением товаров через границу Российской Федерации), задолженность по пеням, начисленным на указанную недоимку, и задолженность по штрафам, образовавшиеся на 1 января 2015 года, 2 числящиеся на дату принятия налоговым органом в соответствии с данной статьей решения о списании признанных безнадежными к взысканию недоимки и задолженности по пеням и штрафам за индивидуальными предпринимателями, а также за лицами, утратившими статус индивидуального предпринимателя до даты принятия такого решения. Как следует из представленных материалов, решением налогового органа, вынесенным после 1 января 2015 года, индивидуальный предприниматель С.А.Малышев был привлечен к налоговой ответственности и на него была возложена обязанность по уплате недоимки по налогам, задолженности по пеням и штрафам за 2012–2014 годы. Впоследствии налоговый орган отказал заявителю в признании данной налоговой задолженности безнадежной к взысканию. Данный отказ налогового органа был обжалован заявителем в судебном порядке. Вступившим в законную силу постановлением суда заявителю было отказано в удовлетворении его требований к налоговому органу. Определением судьи Верховного Суда Российской Федерации С.А.Малышеву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Как указали суды, недоимка по налогам за прошлые налоговые периоды, задолженность по пеням и штрафам могут быть списаны, только если речь идет о налоговой задолженности, задекларированной налогоплательщиком либо установленной налоговым органом на 1 января 2015 года, не погашенной в течение трех лет. По мнению заявителя, оспариваемое законоположение не соответствует статьям 6, 8, 19 и 57 Конституции Российской Федерации, поскольку позволяет не признавать безнадежной к взысканию недоимку по налогам, возникшую до 1 января 2015 года, но выявленную налоговым органом после указанной даты.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 смыслу статьи 57 Конституции Российской Федерации, согласно которой каждый обязан платить законно установленные налоги и сборы, в системной связи с ее статьями 1 (часть 1), 19 (части 1 и 2) и 55, в Российской Федерации как правовом государстве законы о налогах и сборах должны содержать четкие и понятные нормы.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