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600274-П/2022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марта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Коржа Дениса Викторовича на нарушение его конституционных прав частью 5 статьи 20.2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Д.В.Коржа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Д.В.Корж оспаривает конституционность части 5 статьи 20.2 КоАП Российской Федерации, согласно которой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частью 6 данной статьи, влечет наложение административного штрафа в размере от десяти тысяч до двадцати тысяч рублей или обязательные работы на срок до сорока часов. Как следует из представленных материалов, постановлениями судей районных судов города Москвы от 15 февраля 2021 года и от 19 февраля 2021 2 года, оставленными без изменения судебными актами судей вышестоящих судов, в том числе Верховного Суда Российской Федерации, Д.В.Корж признан виновным в совершении двух административных правонарушений, предусмотренных частью 5 статьи 20.2 КоАП Российской Федерации. Постановлением от 15 февраля 2021 года заявителю назначен административный штраф в размере двадцати тысяч рублей, а постановлением от 19 февраля 2021 года – административный штраф в размере десяти тысяч рублей. Доводы заявителя о том, что он не принимал участия в несогласованных публичных мероприятиях, были отклонены судами со ссылкой на собранные по делу доказательства. По мнению заявителя, привлечение его к административной ответственности по части 5 статьи 20.2 КоАП Российской Федерации в указанных случаях повлекло нарушение его прав, гарантированных статьями 18, 19 (часть 1) и 31 Конституции Российской Федерации, и в связи с этим он просит признать оспариваемую норму не соответствующей Конституции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Коржа Дениса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