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795215-О/2024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Норбоевой Туяны Васильевны на нарушение ее конституционных прав положениями статей 222, 223 и 331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Т.В.Норбоевой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Т.В.Норбоева, которой определением суда общей юрисдикции возвращена частная жалоба на определение об оставлении без рассмотрения ее искового заявления в связи с неявкой в суд по вторичному вызову, с чем согласились вышестоящие суды, включая судью Верховного Суда Российской Федерации, оспаривает конституционность абзаца восьмого статьи 222 «Основания для оставления заявления без рассмотрения», части третьей статьи 223 «Порядок и последствия оставления заявления без рассмотрения» и пункта 2 части первой статьи 331 «Обжалование определений суда первой инстанции» ГПК Российской Федерации. 2 По мнению заявительницы, оспариваемые законоположения нарушают ее права, гарантированные Конституцией Российской Федерации, поскольку: предполагают, что вынесение судом определения об оставлении искового заявления без рассмотрения по основанию, предусмотренному абзацем восьмым статьи 222 указанного Кодекса, в случаях, когда истец просил о судебном разбирательстве в его отсутствие, не исключает возможности дальнейшего движения дела; препятствуют частному обжалованию указанного определения; предполагают, что в случае вынесения этого определения в названных обстоятельствах оно может быть отменено только по ходатайству истца с предоставлением доказательств, подтверждающих уважительность причин неявки в судебное заседание и невозможности сообщения о них суду.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оспаривания. В соответствии со статьей 71 (пункт «о») Конституции Российской Федерации они определяются федеральными законами, к числу которых относится Гражданский процессуальный кодекс Российской Федерации, предоставляющий суду право оставить заявление без рассмотрения, в частности в случае, если истец, не просивший о разбирательстве дела в его отсутствие, не явился в суд по вторичному вызову, а ответчик не требует рассмотрения дела по существу (абзац восьмой статьи 222). Вместе с тем в целях реализации принадлежащего каждому гражданину неотъемлемого конституционного права на обращение в суд сторонам спорного правоотношения предоставлено право ходатайствовать перед судом об отмене такого определения (часть третья статьи 223 ГПК Российской 3 Федерации). Соответствующее ходатайство подлежит удовлетворению судом не во всяком случае, а только если истец или ответчик представит доказательства, подтверждающие уважительность причин неявки в судебное заседание и невозможность сообщения о них суду. Оценка того, были ли причины неявки уважительными, проводится судом в каждом конкретном случае исходя из фактических обстоятельств дела. В силу части первой статьи 331 ГПК Российской Федерации определение суда об оставлении заявления без рассмотрения не подлежит самостоятельному обжалованию в суд апелляционной инстанции, поскольку не исключает возможности дальнейшего движения дела и реализации права истца на судебную защиту с соблюдением установленного порядка. Как следует из представленных материалов, исковое заявление Т.В.Норбоевой было оставлено без рассмотрения на основании абзаца восьмого статьи 222 ГПК Российской Федерации несмотря на заявление о рассмотрении дела в ее отсутствие. Кроме того, поданное в порядке, установленном частью третьей статьи 223 ГПК Российской Федерации, заявление Т.В.Норбоевой об отмене судом своего определения об оставлении заявления без рассмотрения было удовлетворено. Таким образом, оспариваемые заявительницей положения статей 222, 223 и 331 ГПК Российской Федерации не могут рассматриваться как нарушающие ее конституционные права в конкретном деле. Проверка же правильности применения судами общей юрисдикции норм права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Норбоевой Туяны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