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798096-О/2024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Ревкова Ивана Ивановича на нарушение его конституционных прав пунктом 3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И.И.Ревкова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Вынесенным в рамках дела о несостоятельности (банкротстве) гражданки Ш. определением арбитражного суда, с которым согласились суды вышестоящих инстанций, была завершена процедура реализации имущества гражданина и применены положения статьи 21328 Федерального закона от 26 октября 2002 года № 127-ФЗ «О несостоятельности (банкротстве)» об освобождении гражданина от обязательств с учетом сохранения силы не заявленных требований кредиторов, предусмотренных пунктами 5 и 6 данной статьи Федерального закона. При этом суд не установил оснований, препятствующих освобождению должника от имеющихся обязательств, и 2 указал, что кредиторы не заявили ходатайств о неприменении в отношении должника правил об освобождении от дальнейшего исполнения обязательств. Гражданин И.И.Ревков, являющийся кредитором должника, оспаривает конституционность пункта 3 статьи 21328 Федерального закона «О несостоятельности (банкротстве)», согласно которому после завершения расчетов с кредиторами гражданин, признанный банкротом, освобождается от дальнейшего исполнения требований кредиторов, в том числе требований кредиторов, не заявленных при введении реструктуризации долгов гражданина или реализации имущества гражданина; освобождение гражданина от обязательств не распространяется на требования кредиторов, предусмотренные пунктами 4 и 5 данной статьи, а также на требования, о наличии которых кредиторы не знали и не должны были знать к моменту принятия определения о завершении реализации имущества гражданина. По мнению заявителя, данные положения противоречат статье 35 (части 1 и 3) Конституции Российской Федерации в той мере, в какой они допускают освобождение гражданина, признанного банкротом, от обязательств перед гражданином-кредитором без какого-либо возмещения последнему со стороны государства безвозвратной потери его имущества, без возможности вернуться к вопросу о взыскании долга в будущем, если материальное положение гражданина-должника улучшится, а также если после смерти гражданина- должника останется имущество, за счет которого можно было бы погасить перед кредитором долг или его существенную часть.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Ревкова Ивана Ивановича,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