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571940-П/2021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комиссии по делам несовершеннолетних и защите их прав при администрации Краснодарского края о проверке положений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обращения комиссии по делам несовершеннолетних и защите их прав при администрации Краснодарского края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Комиссия по делам несовершеннолетних и защите их прав при администрации Краснодарского края оспаривает конституционность следующих норм: абзаца первого пункта 21 статьи 11 «Комиссии по делам несовершеннолетних и защите их прав» Федерального закона от 24 июня 1999 года № 120-ФЗ «Об основах системы профилактики безнадзорности и правонарушений несовершеннолетних»; абзаца пятого подпункта «б» пункта 7 Примерного положения о комиссиях по делам несовершеннолетних и защите их прав (утверждено 2 Постановлением Правительства Российской Федерации от 6 ноября 2013 года № 995); подпункта «ж» пункта 20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(утверждены Постановлением Правительства Российской Федерации от 5 августа 2015 года № 796). Как следует из представленных материалов, комиссией по делам несовершеннолетних и защите их прав при администрации Краснодарского края в отношении гражданки М., ранее привлекаемой к уголовной ответственности, было принято постановление о ее недопуске к профессиональной деятельности с участием несовершеннолетних. Решением суда общей юрисдикции в удовлетворении административных исковых требований М. о признании данного постановления незаконным и его отмене было отказано. Судом апелляционной инстанции указанное решение было отменено и дело направлено на новое рассмотрение. По результатам повторного рассмотрения данного административного искового заявления оспариваемое решение комиссии признано незаконным, поскольку на момент его принятия деяние, уголовное дело по которому было прекращено в связи с истечением срока давности уголовного преследования, декриминализовано. По мнению заявителя, оспариваемые нормы возлагают на комиссии по делам несовершеннолетних и защите их прав обязанности органов и лиц, осуществляющих деятельность в сфере уголовно-правового регулирования, а 3 потому не соответствуют статьям 10, 19 (часть 1), 38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силу статьи 125 (часть 2) Конституции Российской Федерации заявитель не отнесен к числу органов,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комиссии по делам несовершеннолетних и защите их прав при администрации Краснодарского края, поскольку оно исходит от ненадлежащего органа.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