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798170-О/2024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Ламерта Дмитрия Андреевича на нарушение его конституционных прав статьей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Д.А.Ламерта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Д.А.Ламерт оспаривает конституционность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Определением суда общей юрисдикции было удовлетворено заявление Д.А.Ламерта о пересмотре по вновь открывшимся обстоятельствам вступившего в законную силу судебного решения, которым с него в пользу администрации муниципального образования взыскана часть рыночной стоимости земельных участков, утраченных вследствие его преступных 2 действий. Основанием для пересмотра послужило последующее истребование соответствующих участков в публичную собственность. Суд апелляционной инстанции отменил названное определение и отказал в удовлетворении заявления, придя к выводу, что указанные Д.А.Ламертом обстоятельства не являются вновь открывшимися или новыми, поскольку в ходе рассмотрения гражданского дела лицом, в нем участвующим, последовательно заявлялись и были мотивированно отклонены судом доводы о том, что возможность возвращения потерпевшему земельных участков не утрачена, что потерпевшим предъявлены иски об их истребовании и что возмещение ему их рыночной стоимости может привести к двойному восстановлению его прав. С определением суда апелляционной инстанции согласился кассационный суд общей юрисдикции. Определением судьи Верховного Суда Российской Федерации отказано в передаче кассационной жалобы Д.А.Ламерта для рассмотрения в судебном заседании суда кассационной инстанции. По мнению Д.А.Ламерта, оспариваемое положение не соответствует статьям 6 (часть 2), 8 (часть 2), 18, 19 и 46 Конституции Российской Федерации в той мере, в какой оно не допускает пересмотра по вновь открывшимся или новым обстоятельствам судебного решения о взыскании стоимости утраченного имущества, если после его вынесения права истца были восстановлены возвращением ему имущества в натуре.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Закрепление в статье 392 ГПК Российской Федерации оснований для пересмотра по вновь открывшимся или новым обстоятельствам вступивших в законную силу судебных постановлений является дополнительной процессуальной гарантией защиты прав и охраняемых законом интересов участников гражданских процессуальных отношений. По смыслу данной статьи, судебные постановления, вступившие в законную силу, могут быть пересмотрены по вновь открывшимся обстоятельствам, каковыми являются 3 относящиеся к делу фактические обстоятельства, объективно имевшие место на момент рассмотрения дела и способные повлиять на существо принятого судебного постановления, о которых не знал и не мог знать заявитель, а также суд при вынесении этого постановления; основанием для пересмотра судебного постановления по новым обстоятельствам является возникновение после вступления его в законную силу обстоятельств, имеющих существенное значение для дела.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Ламерта Дмитрия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