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Толокольникова Михаила Владимировича на нарушение его конституционных прав частью первой статьи 13, частью первой статьи 1031 и статьей 112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М.В.Толокольникова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М.В.Толокольников оспаривает конституционность части первой статьи 13 «Обязательность судебных постановлений», части первой статьи 1031 «Разрешение вопросов о судебных расходах» и статьи 112 «Восстановление процессуальных сроков»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оставлено без рассмотрения заявление М.В.Толокольникова о взыскании судебных расходов в связи с пропуском срока подачи такого заявления. При этом судом был отклонен довод представителя заявителя о том, что срок 2 подачи заявления надлежит исчислять с даты вступления в силу определения суда, которым другой стороне дела было отказано в удовлетворении ходатайства о восстановлении пропущенного ею срока подачи апелляционной жалобы на решение суда первой инстанции.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М.В.Толокольникова, оспариваемые законоположения противоречат статьям 2, 10, 18, 19 (части 1 и 2) и 123 (часть 3) Конституции Российской Федерации в той мере, в какой они не приостанавливают течения срока подачи заявления о взыскании судебных расходов в случае обращения другой стороны дела с ходатайством о восстановлении пропущенного ею срока апелляционного обжалования решения суда, принятого по результатам рассмотрения дела по существу, не предусматривают возможности исчисления срока подачи указанного заявления с момента отказа в восстановлении срока подачи апелляционной жалобы и допускают возможность уменьшения судом установленного законом процессуального срока.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1031 ГПК Российской Федерации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 3 Гражданский процессуальный кодекс Российской Федерации предусматривает, что суды принимают судебные постановления в форме судебных приказов, решений суда, определений суда, постановлений президиума суда надзорной инстанции (статья 13), к числу которых относятся, в частности, решение суда первой инстанции (статья 194), постановление суда апелляционной инстанции (статья 329), определение кассационного суда общей юрисдикции (статья 3901), принимаемые по результатам рассмотрения дела по существу в установленном порядке. Поскольку само по себе определение суда об отказе в восстановлении срока подачи апелляционной жалобы на решение суда первой инстанции не влияет на момент вступления этого решения в законную силу (часть первая статьи 209 и часть вторая статьи 321 ГПК Российской Федерации), такое определение не может расцениваться в качестве последнего судебного акта, принятием которого закончилось рассмотрение дела по существу. По общему правилу, последним судебным постановлением для целей исчисления предусмотренного частью первой статьи 1031 ГПК Российской Федерации срока является решение или постановление суда первой, апелляционной или кассационной инстанции, вынесенное по итогам рассмотрения дела либо поданной в рамках этого дела апелляционной или кассационной жалоб. Данное правовое регулирование обеспечивает действие принципа правовой определенности и стабильности гражданского оборота, а также исключает возможность затягивания или необоснованного возобновления судебного разбирательства после его окончания. Гарантией реализации процессуальных прав участвующих в деле лиц служит предусмотренная частью второй статьи 1031 ГПК Российской Федерации возможность ходатайствовать перед судом о восстановлении пропущенного по уважительным причинам срока подачи заявления по вопросу о судебных расходах. Вопрос о восстановлении такого срока решается судьей в каждом конкретном случае на основании исследования фактических обстоятельств дела в пределах предоставленной ему законом свободы усмотрения. 4 Таким образом, часть первая статьи 13, часть первая статьи 1031 ГПК Российской Федерации, равно как и статья 112 данного Кодекса, предусматривающая возможность восстановления процессуального срока, пропущенного по причинам, признанным судом уважительными, не предполагают возможности их произвольного применения и не могут расцениваться в качестве нарушающих конституционные права заявителя, в том числе с учетом того, что его представитель, как следует из представленных материалов, не ходатайствовала перед судом о восстановлении пропущенного срока подачи заявления о взыскании судебных расходов.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Толокольникова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