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746743-О/2024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Дмитрия Борисовича на нарушение его конституционных прав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Д.Б.Кузнецова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Д.Б.Кузнецов оспаривает конституционность пункта 31 статьи 3 Федерального закона от 8 февраля 1998 года № 14-ФЗ «Об обществах с ограниченной ответственностью» (в редакции, действовавшей до принятия Федерального закона от 13 июня 2023 года № 249-ФЗ), согласно которому исключение общества с ограниченной ответственностью (далее также – общество) из единого государственного реестра юридических лиц в порядке, установленном федеральным законом о государственной регистрации юридических лиц для недействующих юридических лиц, влечет последствия, предусмотренные Гражданским кодексом Российской 2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пунктах 1–3 статьи 531 ГК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Как следует из представленных материалов, Д.Б.Кузнецов обратился к гражданам К., П., Ф. и Х. с иском о взыскании с них денежных средств в порядке субсидиарной ответственности по обязательствам общества, исключенного из единого государственного реестра юридических лиц. Данное требование удовлетворено частично, ответчики П. и Х. привлечены к субсидиарной ответственности по обязательствам указанной организации перед заявителем, в удовлетворении исковых требований в отношении К. и Ф. отказано. Определением судьи Верховного Суда Российской Федерации в передаче кассационной жалобы Д.Б.Кузнецова для рассмотрения в судебном заседании Судебной коллегии по гражданским делам Верховного Суда Российской Федерации отказано. По мнению заявителя, оспариваемая норма противоречит Конституции Российской Федерации, ее статьям 2, 46 (часть 1) и 56 (часть 3), в той мере, в какой по смыслу, придаваемому ей правоприменительной практикой, допускает возможность уклонения лиц, указанных в пунктах 1–3 статьи 531 ГК Российской Федерации, от субсидиарной ответственности по обязательствам общества, исключенного из единого государственного реестра юридических лиц в порядке, установленном федеральным законом о государственной регистрации юридических лиц для недействующих юридических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Дмитрия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