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Лаптева Сергея Геннадьевича на нарушение его конституционных прав частью первой статьи 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С.Г.Лаптева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С.Г.Лаптев, осужденный приговором суда за совершение преступления, просит признать не соответствующей статьям 49 и 123 Конституции Российской Федерации часть первую статьи 17 «Свобода оценки доказательств» УПК Российской Федерации в той мере, в какой она по смыслу, придаваемому ей правоприменительной практикой, предоставляет судам возможность устанавливать объективные обстоятельства дела без доказательств, исходя из своего внутреннего субъективного убеждения, а значит, произвольно.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предписывая осуществлять оценку доказательств по внутреннему убеждению, не содержит каких-либо положений, допускающих произвольную оценку доказательств. Напротив, в ней в качестве принципа такой оценки закрепляется адресованное судье, присяжным заседателям, прокурору, следователю и дознавателю требование не только исходить из своего внутреннего убеждения и совести, но и основываться на совокупности имеющихся в уголовном деле доказательств и руководствоваться законом, что должно исключать принятие необоснованных решений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Лаптева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