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708649-П/2023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Юшина Александра Александровича на нарушение его конституционных прав частью первой статьи 42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гражданина А.А.Юшина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отказано в передаче для рассмотрения в судебном заседании суда кассационной инстанции жалобы, поданной в интересах гражданина А.А.Юшина на приговор районного суда, которым он осужден за совершение преступления, и последующие судебные решения; при этом отвергнуты доводы жалобы о незаконности постановления следователя о признании потерпевшим гражданина Ш. В этой связи А.А.Юшин просит признать не соответствующей статьям 1 (часть 1), 15 (части 1 и 4), 17 (часть 1), 18, 19 (часть 1), 22, 49, 50 2 (части 1 и 2) и 55 (части 2 и 3), 120 (часть 1) и 123 (часть 3) Конституции Российской Федерации часть первую статьи 42 «Потерпевший» УПК Российской Федерации в той мере, в какой она по смыслу, придаваемому ей правоприменительной практикой, позволяет следователю, не принявшему выделенное уголовное дело к своему производству, принимать процессуальное решение в виде постановления о признании физического лица потерпевшим.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42 УПК Российской Федерации предусматривает, что потерпевшим является физическое лицо, которому преступлением причинен физический, имущественный, моральный вред, а также юридическое лицо в случае причинения преступлением вреда его имуществу и деловой репутации; решение о признании потерпевшим принимается незамедлительно с момента возбуждения уголовного дела и оформляется постановлением дознавателя, следователя, судьи или определением суда; если на момент возбуждения уголовного дела отсутствуют сведения о лице, которому преступлением причинен вред, решение о признании потерпевшим принимается незамедлительно после получения данных об этом лице. Положения названной статьи конкретизируют статью 52 Конституции Российской Федерации о праве потерпевшего на доступ к правосудию и не нарушают конституционные права лиц, подозреваемых и обвиняемых в совершении преступлений, по защите на любых стадиях уголовного процесса от выдвинутого против них подозрения или обвинения (определения Конституционного Суда Российской Федерации от 12 июля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Юшина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