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605649-П/2022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Рябинина Сергея Владимировича на нарушение его конституционных прав статьями 26.11, 28.2 и 31.4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С.В.Рябинина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С.В.Рябинин оспаривает конституционность статей 26.11 «Оценка доказательств», 28.2 «Протокол об административном правонарушении» и 31.4 «Приведение в исполнение постановления по делу об административном правонарушении» КоАП Российской Федерации. Как следует из представленных материалов, вступившим в законную силу постановлением мирового судьи заявитель признан виновным в совершении административного правонарушения, выразившегося в невыполнении водителем транспортного средства законного требования уполномоченного должностного лица о прохождении медицинского 2 освидетельствования на состояние опьянения (часть 1 статьи 12.26 КоАП Российской Федерации),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десять месяцев. Заявитель просит признать неконституционными принятые по его делу судебные акты, а также указывает на несоответствие оспариваемых норм статьям 2, 15, 17–19, 46, 49–51, 55, 120 и 123 Конституции Российской Федерации, как позволяющих произвольно привлекать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28.2 КоАП Российской Федерации, содержащие требования к составлению протокола об административном правонарушении, направлены на защиту прав граждан посредством обеспечения процессуальной определенности при составлении указанного протокола. При этом сам по себе протокол об административном правонарушении не предрешает разрешения вопроса о виновности лица, привлекаемого к административной ответственности, – в силу статьи 26.11 КоАП Российской Федерации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и никакие доказательства не могут иметь заранее установленной силы (определения Конституционного Суда Российской Федерации от 28 марта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Рябинина Сергея Владимировича,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